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4B" w:rsidRPr="007D0093" w:rsidRDefault="00F27A4B" w:rsidP="003518DE">
      <w:pPr>
        <w:spacing w:line="276" w:lineRule="auto"/>
        <w:rPr>
          <w:i/>
          <w:u w:val="single"/>
        </w:rPr>
      </w:pPr>
    </w:p>
    <w:p w:rsidR="00F27A4B" w:rsidRDefault="00F27A4B" w:rsidP="00ED79C8">
      <w:pPr>
        <w:spacing w:line="276" w:lineRule="auto"/>
        <w:jc w:val="right"/>
      </w:pPr>
    </w:p>
    <w:p w:rsidR="00F03455" w:rsidRPr="007D0093" w:rsidRDefault="00ED79C8" w:rsidP="00ED79C8">
      <w:pPr>
        <w:spacing w:line="276" w:lineRule="auto"/>
        <w:jc w:val="right"/>
      </w:pPr>
      <w:r w:rsidRPr="007D0093">
        <w:t xml:space="preserve">Утверждено Президиумом </w:t>
      </w:r>
    </w:p>
    <w:p w:rsidR="00F03455" w:rsidRPr="007D0093" w:rsidRDefault="00F03455" w:rsidP="00ED79C8">
      <w:pPr>
        <w:spacing w:line="276" w:lineRule="auto"/>
        <w:jc w:val="right"/>
      </w:pPr>
      <w:r w:rsidRPr="007D0093">
        <w:t xml:space="preserve">Общероссийской общественной организации </w:t>
      </w:r>
    </w:p>
    <w:p w:rsidR="00344780" w:rsidRPr="007D0093" w:rsidRDefault="00F03455" w:rsidP="00ED79C8">
      <w:pPr>
        <w:spacing w:line="276" w:lineRule="auto"/>
        <w:jc w:val="right"/>
      </w:pPr>
      <w:r w:rsidRPr="007D0093">
        <w:t xml:space="preserve">«Всероссийская федерация парусного спорта» </w:t>
      </w:r>
    </w:p>
    <w:p w:rsidR="00ED79C8" w:rsidRPr="007D0093" w:rsidRDefault="00ED79C8" w:rsidP="00ED79C8">
      <w:pPr>
        <w:spacing w:line="276" w:lineRule="auto"/>
        <w:jc w:val="right"/>
      </w:pPr>
      <w:r w:rsidRPr="007D0093">
        <w:t xml:space="preserve">Протокол №____ от «___»___________г. </w:t>
      </w:r>
    </w:p>
    <w:p w:rsidR="00C2686F" w:rsidRPr="007D0093" w:rsidRDefault="00C2686F" w:rsidP="00C9215A">
      <w:pPr>
        <w:jc w:val="both"/>
        <w:rPr>
          <w:b/>
          <w:color w:val="333333"/>
        </w:rPr>
      </w:pPr>
    </w:p>
    <w:p w:rsidR="00F27A4B" w:rsidRDefault="00F27A4B" w:rsidP="00C9215A">
      <w:pPr>
        <w:jc w:val="center"/>
        <w:rPr>
          <w:b/>
          <w:color w:val="333333"/>
        </w:rPr>
      </w:pPr>
    </w:p>
    <w:p w:rsidR="00C2686F" w:rsidRPr="007D0093" w:rsidRDefault="00C2686F" w:rsidP="00C9215A">
      <w:pPr>
        <w:jc w:val="center"/>
        <w:rPr>
          <w:b/>
        </w:rPr>
      </w:pPr>
      <w:r w:rsidRPr="007D0093">
        <w:rPr>
          <w:b/>
          <w:color w:val="333333"/>
        </w:rPr>
        <w:t>ПОЛОЖЕНИЕ</w:t>
      </w:r>
    </w:p>
    <w:p w:rsidR="004442CA" w:rsidRPr="007D0093" w:rsidRDefault="00C2686F" w:rsidP="00C9215A">
      <w:pPr>
        <w:pStyle w:val="ConsPlusNormal"/>
        <w:ind w:firstLine="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7D0093">
        <w:rPr>
          <w:rFonts w:ascii="Times New Roman" w:hAnsi="Times New Roman"/>
          <w:b/>
          <w:color w:val="333333"/>
          <w:sz w:val="24"/>
          <w:szCs w:val="24"/>
        </w:rPr>
        <w:t xml:space="preserve">о проведении конкурса на замещение вакантной </w:t>
      </w:r>
    </w:p>
    <w:p w:rsidR="004442CA" w:rsidRPr="007D0093" w:rsidRDefault="00C2686F" w:rsidP="00EA6F8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7D0093">
        <w:rPr>
          <w:rFonts w:ascii="Times New Roman" w:hAnsi="Times New Roman"/>
          <w:b/>
          <w:color w:val="333333"/>
          <w:sz w:val="24"/>
          <w:szCs w:val="24"/>
        </w:rPr>
        <w:t xml:space="preserve">должности </w:t>
      </w:r>
      <w:r w:rsidR="00EA6F80" w:rsidRPr="007D0093">
        <w:rPr>
          <w:rFonts w:ascii="Times New Roman" w:hAnsi="Times New Roman"/>
          <w:b/>
          <w:color w:val="333333"/>
          <w:sz w:val="24"/>
          <w:szCs w:val="24"/>
        </w:rPr>
        <w:t xml:space="preserve">Главного тренера сборной команды Российской </w:t>
      </w:r>
      <w:r w:rsidR="003518DE">
        <w:rPr>
          <w:rFonts w:ascii="Times New Roman" w:hAnsi="Times New Roman"/>
          <w:b/>
          <w:color w:val="333333"/>
          <w:sz w:val="24"/>
          <w:szCs w:val="24"/>
        </w:rPr>
        <w:t>Федерации по парусному спорту, С</w:t>
      </w:r>
      <w:r w:rsidR="00EA6F80" w:rsidRPr="007D0093">
        <w:rPr>
          <w:rFonts w:ascii="Times New Roman" w:hAnsi="Times New Roman"/>
          <w:b/>
          <w:color w:val="333333"/>
          <w:sz w:val="24"/>
          <w:szCs w:val="24"/>
        </w:rPr>
        <w:t xml:space="preserve">таршего тренера по резерву сборной команды Российской Федерации по парусному спорту </w:t>
      </w:r>
    </w:p>
    <w:p w:rsidR="00C2686F" w:rsidRPr="007D0093" w:rsidRDefault="00C2686F" w:rsidP="00C921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37523" w:rsidRPr="007D0093" w:rsidRDefault="00F074E5" w:rsidP="006654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 xml:space="preserve">1. </w:t>
      </w:r>
      <w:r w:rsidR="00C2686F" w:rsidRPr="007D0093">
        <w:rPr>
          <w:rFonts w:ascii="Times New Roman" w:hAnsi="Times New Roman" w:cs="Times New Roman"/>
          <w:sz w:val="24"/>
          <w:szCs w:val="24"/>
        </w:rPr>
        <w:t>Настоящее Положение определяет</w:t>
      </w:r>
      <w:r w:rsidR="00175077" w:rsidRPr="007D0093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637523" w:rsidRPr="007D0093">
        <w:rPr>
          <w:rFonts w:ascii="Times New Roman" w:hAnsi="Times New Roman" w:cs="Times New Roman"/>
          <w:sz w:val="24"/>
          <w:szCs w:val="24"/>
        </w:rPr>
        <w:t xml:space="preserve"> проведения конкурса на замещение </w:t>
      </w:r>
      <w:r w:rsidR="00175077" w:rsidRPr="007D0093">
        <w:rPr>
          <w:rFonts w:ascii="Times New Roman" w:hAnsi="Times New Roman" w:cs="Times New Roman"/>
          <w:sz w:val="24"/>
          <w:szCs w:val="24"/>
        </w:rPr>
        <w:t xml:space="preserve">вакантной должности </w:t>
      </w:r>
      <w:r w:rsidR="006654F8" w:rsidRPr="007D0093">
        <w:rPr>
          <w:rFonts w:ascii="Times New Roman" w:hAnsi="Times New Roman" w:cs="Times New Roman"/>
          <w:sz w:val="24"/>
          <w:szCs w:val="24"/>
        </w:rPr>
        <w:t xml:space="preserve">Главного тренера сборной команды Российской Федерации по парусному спорту, </w:t>
      </w:r>
      <w:r w:rsidR="007F0909" w:rsidRPr="007D0093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6654F8" w:rsidRPr="007D0093">
        <w:rPr>
          <w:rFonts w:ascii="Times New Roman" w:hAnsi="Times New Roman" w:cs="Times New Roman"/>
          <w:sz w:val="24"/>
          <w:szCs w:val="24"/>
        </w:rPr>
        <w:t xml:space="preserve">тренера по резерву сборной команды Российской Федерации по парусному спорту </w:t>
      </w:r>
      <w:r w:rsidR="00F577E8" w:rsidRPr="007D0093">
        <w:rPr>
          <w:rFonts w:ascii="Times New Roman" w:hAnsi="Times New Roman" w:cs="Times New Roman"/>
          <w:sz w:val="24"/>
          <w:szCs w:val="24"/>
        </w:rPr>
        <w:t>(далее</w:t>
      </w:r>
      <w:r w:rsidR="00260CDA">
        <w:rPr>
          <w:rFonts w:ascii="Times New Roman" w:hAnsi="Times New Roman" w:cs="Times New Roman"/>
          <w:sz w:val="24"/>
          <w:szCs w:val="24"/>
        </w:rPr>
        <w:t xml:space="preserve"> -</w:t>
      </w:r>
      <w:r w:rsidR="00F577E8" w:rsidRPr="007D0093">
        <w:rPr>
          <w:rFonts w:ascii="Times New Roman" w:hAnsi="Times New Roman" w:cs="Times New Roman"/>
          <w:sz w:val="24"/>
          <w:szCs w:val="24"/>
        </w:rPr>
        <w:t xml:space="preserve"> конкурс)</w:t>
      </w:r>
      <w:r w:rsidR="00175077" w:rsidRPr="007D0093">
        <w:rPr>
          <w:rFonts w:ascii="Times New Roman" w:hAnsi="Times New Roman" w:cs="Times New Roman"/>
          <w:sz w:val="24"/>
          <w:szCs w:val="24"/>
        </w:rPr>
        <w:t>, условия участия в нем, порядок определения победителя конкурса.</w:t>
      </w:r>
    </w:p>
    <w:p w:rsidR="00C43342" w:rsidRPr="007D0093" w:rsidRDefault="006654F8" w:rsidP="0086471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 xml:space="preserve">2. </w:t>
      </w:r>
      <w:r w:rsidR="00C43342" w:rsidRPr="007D0093">
        <w:rPr>
          <w:rFonts w:ascii="Times New Roman" w:hAnsi="Times New Roman" w:cs="Times New Roman"/>
          <w:sz w:val="24"/>
          <w:szCs w:val="24"/>
        </w:rPr>
        <w:t xml:space="preserve">Конкурс обеспечивает выявление и оценку профессионального уровня кандидатов на замещение вакантной должности </w:t>
      </w:r>
      <w:r w:rsidRPr="007D0093">
        <w:rPr>
          <w:rFonts w:ascii="Times New Roman" w:hAnsi="Times New Roman" w:cs="Times New Roman"/>
          <w:sz w:val="24"/>
          <w:szCs w:val="24"/>
        </w:rPr>
        <w:t xml:space="preserve">Главного тренера сборной команды Российской </w:t>
      </w:r>
      <w:r w:rsidR="003518DE">
        <w:rPr>
          <w:rFonts w:ascii="Times New Roman" w:hAnsi="Times New Roman" w:cs="Times New Roman"/>
          <w:sz w:val="24"/>
          <w:szCs w:val="24"/>
        </w:rPr>
        <w:t>Федерации по парусному спорту, С</w:t>
      </w:r>
      <w:r w:rsidRPr="007D0093">
        <w:rPr>
          <w:rFonts w:ascii="Times New Roman" w:hAnsi="Times New Roman" w:cs="Times New Roman"/>
          <w:sz w:val="24"/>
          <w:szCs w:val="24"/>
        </w:rPr>
        <w:t xml:space="preserve">таршего тренера по резерву сборной команды Российской Федерации по парусному спорту </w:t>
      </w:r>
      <w:r w:rsidR="00C43342" w:rsidRPr="007D0093">
        <w:rPr>
          <w:rFonts w:ascii="Times New Roman" w:hAnsi="Times New Roman" w:cs="Times New Roman"/>
          <w:sz w:val="24"/>
          <w:szCs w:val="24"/>
        </w:rPr>
        <w:t xml:space="preserve">(далее – претенденты), их соответствия </w:t>
      </w:r>
      <w:r w:rsidR="00C12690" w:rsidRPr="007D0093">
        <w:rPr>
          <w:rFonts w:ascii="Times New Roman" w:hAnsi="Times New Roman" w:cs="Times New Roman"/>
          <w:sz w:val="24"/>
          <w:szCs w:val="24"/>
        </w:rPr>
        <w:t>должностным обязанностям</w:t>
      </w:r>
      <w:r w:rsidR="00C43342" w:rsidRPr="007D0093">
        <w:rPr>
          <w:rFonts w:ascii="Times New Roman" w:hAnsi="Times New Roman" w:cs="Times New Roman"/>
          <w:sz w:val="24"/>
          <w:szCs w:val="24"/>
        </w:rPr>
        <w:t xml:space="preserve">, установленным к </w:t>
      </w:r>
      <w:r w:rsidRPr="007D0093">
        <w:rPr>
          <w:rFonts w:ascii="Times New Roman" w:hAnsi="Times New Roman" w:cs="Times New Roman"/>
          <w:sz w:val="24"/>
          <w:szCs w:val="24"/>
        </w:rPr>
        <w:t xml:space="preserve">искомым должностям. </w:t>
      </w:r>
    </w:p>
    <w:p w:rsidR="006654F8" w:rsidRPr="007D0093" w:rsidRDefault="00C12690" w:rsidP="006654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>Конкурс является открытым по составу участников.</w:t>
      </w:r>
    </w:p>
    <w:p w:rsidR="006654F8" w:rsidRPr="007D0093" w:rsidRDefault="006654F8" w:rsidP="006654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</w:t>
      </w:r>
      <w:r w:rsidR="00A33DEB">
        <w:rPr>
          <w:rFonts w:ascii="Times New Roman" w:hAnsi="Times New Roman" w:cs="Times New Roman"/>
          <w:sz w:val="24"/>
          <w:szCs w:val="24"/>
        </w:rPr>
        <w:t>физические лица</w:t>
      </w:r>
      <w:r w:rsidRPr="007D0093">
        <w:rPr>
          <w:rFonts w:ascii="Times New Roman" w:hAnsi="Times New Roman" w:cs="Times New Roman"/>
          <w:sz w:val="24"/>
          <w:szCs w:val="24"/>
        </w:rPr>
        <w:t>, достигшие возраста 18 лет, владеющие государственным языком Российской Федерации</w:t>
      </w:r>
      <w:r w:rsidR="003518DE">
        <w:rPr>
          <w:rFonts w:ascii="Times New Roman" w:hAnsi="Times New Roman" w:cs="Times New Roman"/>
          <w:sz w:val="24"/>
          <w:szCs w:val="24"/>
        </w:rPr>
        <w:t xml:space="preserve"> </w:t>
      </w:r>
      <w:r w:rsidRPr="007D0093">
        <w:rPr>
          <w:rFonts w:ascii="Times New Roman" w:hAnsi="Times New Roman" w:cs="Times New Roman"/>
          <w:sz w:val="24"/>
          <w:szCs w:val="24"/>
        </w:rPr>
        <w:t xml:space="preserve">и соответствующие установленным </w:t>
      </w:r>
      <w:r w:rsidR="00FF69C1" w:rsidRPr="007D0093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7D0093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квалификационным требованиям к вакантной должности Главного тренера сборной команды Российской Федерации по парусному спорту, </w:t>
      </w:r>
      <w:r w:rsidR="00E2698D" w:rsidRPr="007D0093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7D0093">
        <w:rPr>
          <w:rFonts w:ascii="Times New Roman" w:hAnsi="Times New Roman" w:cs="Times New Roman"/>
          <w:sz w:val="24"/>
          <w:szCs w:val="24"/>
        </w:rPr>
        <w:t>тренера по резерву сборной команды Российской Федерации по парусному спорту</w:t>
      </w:r>
      <w:r w:rsidR="00F03455" w:rsidRPr="007D00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24B" w:rsidRPr="007D0093" w:rsidRDefault="00F03455" w:rsidP="00FF524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 xml:space="preserve">Лицо не допускается к участию в конкурсе в случае признания его недееспособным или ограниченно дееспособным решением суда, </w:t>
      </w:r>
      <w:r w:rsidR="00FF524B" w:rsidRPr="007D0093">
        <w:rPr>
          <w:rFonts w:ascii="Times New Roman" w:hAnsi="Times New Roman" w:cs="Times New Roman"/>
          <w:sz w:val="24"/>
          <w:szCs w:val="24"/>
        </w:rPr>
        <w:t xml:space="preserve">вступившим в законную силу. </w:t>
      </w:r>
    </w:p>
    <w:p w:rsidR="00EB6947" w:rsidRPr="007D0093" w:rsidRDefault="00F7331B" w:rsidP="006654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>3. Президиум</w:t>
      </w:r>
      <w:r w:rsidR="00F03455" w:rsidRPr="007D0093">
        <w:rPr>
          <w:rFonts w:ascii="Times New Roman" w:hAnsi="Times New Roman" w:cs="Times New Roman"/>
          <w:sz w:val="24"/>
          <w:szCs w:val="24"/>
        </w:rPr>
        <w:t xml:space="preserve"> ВФПС</w:t>
      </w:r>
      <w:r w:rsidRPr="007D00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331B" w:rsidRPr="007D0093" w:rsidRDefault="00EB6947" w:rsidP="00C921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>а)</w:t>
      </w:r>
      <w:r w:rsidR="003518DE">
        <w:rPr>
          <w:rFonts w:ascii="Times New Roman" w:hAnsi="Times New Roman" w:cs="Times New Roman"/>
          <w:sz w:val="24"/>
          <w:szCs w:val="24"/>
        </w:rPr>
        <w:t xml:space="preserve"> </w:t>
      </w:r>
      <w:r w:rsidR="00F03455" w:rsidRPr="007D0093">
        <w:rPr>
          <w:rFonts w:ascii="Times New Roman" w:hAnsi="Times New Roman" w:cs="Times New Roman"/>
          <w:sz w:val="24"/>
          <w:szCs w:val="24"/>
        </w:rPr>
        <w:t xml:space="preserve">объявляет конкурс на замещение вакантных должностей, </w:t>
      </w:r>
      <w:r w:rsidR="00F7331B" w:rsidRPr="007D0093">
        <w:rPr>
          <w:rFonts w:ascii="Times New Roman" w:hAnsi="Times New Roman" w:cs="Times New Roman"/>
          <w:sz w:val="24"/>
          <w:szCs w:val="24"/>
        </w:rPr>
        <w:t xml:space="preserve">утверждает сроки проведения конкурса; </w:t>
      </w:r>
    </w:p>
    <w:p w:rsidR="00EB6947" w:rsidRPr="007D0093" w:rsidRDefault="00F7331B" w:rsidP="00C921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 xml:space="preserve">б) </w:t>
      </w:r>
      <w:r w:rsidR="009535A5" w:rsidRPr="007D0093">
        <w:rPr>
          <w:rFonts w:ascii="Times New Roman" w:hAnsi="Times New Roman" w:cs="Times New Roman"/>
          <w:sz w:val="24"/>
          <w:szCs w:val="24"/>
        </w:rPr>
        <w:t xml:space="preserve">образует </w:t>
      </w:r>
      <w:r w:rsidR="00045428" w:rsidRPr="007D0093">
        <w:rPr>
          <w:rFonts w:ascii="Times New Roman" w:hAnsi="Times New Roman" w:cs="Times New Roman"/>
          <w:sz w:val="24"/>
          <w:szCs w:val="24"/>
        </w:rPr>
        <w:t xml:space="preserve">конкурсную </w:t>
      </w:r>
      <w:r w:rsidR="009535A5" w:rsidRPr="007D0093">
        <w:rPr>
          <w:rFonts w:ascii="Times New Roman" w:hAnsi="Times New Roman" w:cs="Times New Roman"/>
          <w:sz w:val="24"/>
          <w:szCs w:val="24"/>
        </w:rPr>
        <w:t xml:space="preserve">комиссию по проведению конкурса (далее – </w:t>
      </w:r>
      <w:r w:rsidR="00F54568" w:rsidRPr="007D0093">
        <w:rPr>
          <w:rFonts w:ascii="Times New Roman" w:hAnsi="Times New Roman" w:cs="Times New Roman"/>
          <w:sz w:val="24"/>
          <w:szCs w:val="24"/>
        </w:rPr>
        <w:t xml:space="preserve">конкурсная </w:t>
      </w:r>
      <w:r w:rsidR="00E62A51" w:rsidRPr="007D0093">
        <w:rPr>
          <w:rFonts w:ascii="Times New Roman" w:hAnsi="Times New Roman" w:cs="Times New Roman"/>
          <w:sz w:val="24"/>
          <w:szCs w:val="24"/>
        </w:rPr>
        <w:t>комиссия)</w:t>
      </w:r>
      <w:r w:rsidR="009535A5" w:rsidRPr="007D0093">
        <w:rPr>
          <w:rFonts w:ascii="Times New Roman" w:hAnsi="Times New Roman" w:cs="Times New Roman"/>
          <w:sz w:val="24"/>
          <w:szCs w:val="24"/>
        </w:rPr>
        <w:t>;</w:t>
      </w:r>
    </w:p>
    <w:p w:rsidR="00EB6947" w:rsidRPr="007D0093" w:rsidRDefault="00F7331B" w:rsidP="00C9215A">
      <w:pPr>
        <w:ind w:firstLine="709"/>
        <w:jc w:val="both"/>
      </w:pPr>
      <w:r w:rsidRPr="007D0093">
        <w:t>в</w:t>
      </w:r>
      <w:r w:rsidR="00EB6947" w:rsidRPr="007D0093">
        <w:t xml:space="preserve">) организует размещение </w:t>
      </w:r>
      <w:r w:rsidR="009535A5" w:rsidRPr="007D0093">
        <w:t xml:space="preserve">подготовленного </w:t>
      </w:r>
      <w:r w:rsidR="00F54568" w:rsidRPr="007D0093">
        <w:t xml:space="preserve">конкурсной </w:t>
      </w:r>
      <w:r w:rsidR="009535A5" w:rsidRPr="007D0093">
        <w:t xml:space="preserve">комиссией </w:t>
      </w:r>
      <w:r w:rsidR="00EB6947" w:rsidRPr="007D0093">
        <w:t>информационно</w:t>
      </w:r>
      <w:r w:rsidR="007F6663" w:rsidRPr="007D0093">
        <w:t>го</w:t>
      </w:r>
      <w:r w:rsidR="00EB6947" w:rsidRPr="007D0093">
        <w:t xml:space="preserve"> сообщени</w:t>
      </w:r>
      <w:r w:rsidR="007F6663" w:rsidRPr="007D0093">
        <w:t>я</w:t>
      </w:r>
      <w:r w:rsidR="00EB6947" w:rsidRPr="007D0093">
        <w:t xml:space="preserve"> о проведении конкурсан</w:t>
      </w:r>
      <w:r w:rsidR="003518DE">
        <w:t>т</w:t>
      </w:r>
      <w:r w:rsidR="00EB6947" w:rsidRPr="007D0093">
        <w:t xml:space="preserve">а официальном </w:t>
      </w:r>
      <w:r w:rsidR="005A0B73" w:rsidRPr="007D0093">
        <w:t>сайте</w:t>
      </w:r>
      <w:r w:rsidR="003518DE">
        <w:t xml:space="preserve"> </w:t>
      </w:r>
      <w:r w:rsidRPr="007D0093">
        <w:t>ВФПС</w:t>
      </w:r>
      <w:r w:rsidR="00EB6947" w:rsidRPr="007D0093">
        <w:t>;</w:t>
      </w:r>
    </w:p>
    <w:p w:rsidR="00FF524B" w:rsidRPr="007D0093" w:rsidRDefault="00FF524B" w:rsidP="00C9215A">
      <w:pPr>
        <w:ind w:firstLine="709"/>
        <w:jc w:val="both"/>
      </w:pPr>
      <w:r w:rsidRPr="007D0093">
        <w:t xml:space="preserve">г) утверждает итоги проведенного конкурса; </w:t>
      </w:r>
    </w:p>
    <w:p w:rsidR="00F7331B" w:rsidRPr="007D0093" w:rsidRDefault="00F7331B" w:rsidP="00C9215A">
      <w:pPr>
        <w:ind w:firstLine="709"/>
        <w:jc w:val="both"/>
      </w:pPr>
      <w:r w:rsidRPr="007D0093">
        <w:t xml:space="preserve">4. Исполком: </w:t>
      </w:r>
    </w:p>
    <w:p w:rsidR="00F7331B" w:rsidRPr="007D0093" w:rsidRDefault="00F7331B" w:rsidP="00F7331B">
      <w:pPr>
        <w:ind w:firstLine="709"/>
        <w:jc w:val="both"/>
      </w:pPr>
      <w:r w:rsidRPr="007D0093">
        <w:t>а) принимает заявки от претендентов и ведет их учет в журнале регистрации;</w:t>
      </w:r>
    </w:p>
    <w:p w:rsidR="00EB6947" w:rsidRPr="007D0093" w:rsidRDefault="00F7331B" w:rsidP="00C9215A">
      <w:pPr>
        <w:ind w:firstLine="709"/>
        <w:jc w:val="both"/>
      </w:pPr>
      <w:r w:rsidRPr="007D0093">
        <w:t>б</w:t>
      </w:r>
      <w:r w:rsidR="00EB6947" w:rsidRPr="007D0093">
        <w:t>) проверяет правильность оформления заявок и прилагаемых к ним документов;</w:t>
      </w:r>
    </w:p>
    <w:p w:rsidR="00F7331B" w:rsidRPr="007D0093" w:rsidRDefault="00F7331B" w:rsidP="00F7331B">
      <w:pPr>
        <w:ind w:firstLine="709"/>
        <w:jc w:val="both"/>
      </w:pPr>
      <w:r w:rsidRPr="007D0093">
        <w:t>в</w:t>
      </w:r>
      <w:r w:rsidR="00EB6947" w:rsidRPr="007D0093">
        <w:t xml:space="preserve">) передает </w:t>
      </w:r>
      <w:r w:rsidR="009535A5" w:rsidRPr="007D0093">
        <w:t>в</w:t>
      </w:r>
      <w:r w:rsidR="003518DE">
        <w:t xml:space="preserve"> </w:t>
      </w:r>
      <w:r w:rsidR="00F54568" w:rsidRPr="007D0093">
        <w:t xml:space="preserve">конкурсную </w:t>
      </w:r>
      <w:r w:rsidR="00EB6947" w:rsidRPr="007D0093">
        <w:t>комиссию по окончании срока приема поступившие заявки с прилагаемыми к ним документами;</w:t>
      </w:r>
    </w:p>
    <w:p w:rsidR="00F7331B" w:rsidRPr="007D0093" w:rsidRDefault="00F7331B" w:rsidP="00864713">
      <w:pPr>
        <w:spacing w:before="120"/>
        <w:ind w:firstLine="709"/>
        <w:jc w:val="both"/>
      </w:pPr>
      <w:r w:rsidRPr="007D0093">
        <w:t>5. Конкурс проводится в два этапа. </w:t>
      </w:r>
    </w:p>
    <w:p w:rsidR="00F7331B" w:rsidRPr="00864713" w:rsidRDefault="00C44106" w:rsidP="00F7331B">
      <w:pPr>
        <w:ind w:firstLine="709"/>
        <w:jc w:val="both"/>
      </w:pPr>
      <w:r w:rsidRPr="00864713">
        <w:t>5.1.</w:t>
      </w:r>
      <w:r w:rsidR="006B1996">
        <w:t xml:space="preserve"> </w:t>
      </w:r>
      <w:r w:rsidRPr="00864713">
        <w:t xml:space="preserve">На </w:t>
      </w:r>
      <w:r w:rsidR="00F7331B" w:rsidRPr="00864713">
        <w:t>первом этапе осуществляется: </w:t>
      </w:r>
    </w:p>
    <w:p w:rsidR="00F7331B" w:rsidRPr="007D0093" w:rsidRDefault="00F7331B" w:rsidP="00F7331B">
      <w:pPr>
        <w:ind w:firstLine="709"/>
        <w:jc w:val="both"/>
      </w:pPr>
      <w:r w:rsidRPr="007D0093">
        <w:t>подготовка и публикация объявления о приеме документов для участия в конкурсе; </w:t>
      </w:r>
    </w:p>
    <w:p w:rsidR="00F7331B" w:rsidRPr="007D0093" w:rsidRDefault="00F7331B" w:rsidP="00F7331B">
      <w:pPr>
        <w:ind w:firstLine="709"/>
        <w:jc w:val="both"/>
      </w:pPr>
      <w:r w:rsidRPr="007D0093">
        <w:t xml:space="preserve">проверка представленных документов, представленных соискателем; </w:t>
      </w:r>
    </w:p>
    <w:p w:rsidR="00F7331B" w:rsidRPr="007D0093" w:rsidRDefault="00F7331B" w:rsidP="00F7331B">
      <w:pPr>
        <w:ind w:firstLine="709"/>
        <w:jc w:val="both"/>
      </w:pPr>
      <w:r w:rsidRPr="007D0093">
        <w:lastRenderedPageBreak/>
        <w:t>Объявление о приеме документов для участия в конкурсе публикуется на официальном сайте ВФПС (</w:t>
      </w:r>
      <w:hyperlink r:id="rId7" w:history="1">
        <w:r w:rsidR="00A33DEB" w:rsidRPr="004878E3">
          <w:rPr>
            <w:rStyle w:val="ab"/>
          </w:rPr>
          <w:t>www.</w:t>
        </w:r>
        <w:r w:rsidR="00A33DEB" w:rsidRPr="004878E3">
          <w:rPr>
            <w:rStyle w:val="ab"/>
            <w:lang w:val="en-US"/>
          </w:rPr>
          <w:t>rusyf</w:t>
        </w:r>
        <w:r w:rsidR="00A33DEB" w:rsidRPr="004878E3">
          <w:rPr>
            <w:rStyle w:val="ab"/>
          </w:rPr>
          <w:t>.ru</w:t>
        </w:r>
      </w:hyperlink>
      <w:r w:rsidRPr="007D0093">
        <w:t>) не позднее чем за 30 дней до даты конкурса.  </w:t>
      </w:r>
    </w:p>
    <w:p w:rsidR="00F03455" w:rsidRPr="007D0093" w:rsidRDefault="00F03455" w:rsidP="00F7331B">
      <w:pPr>
        <w:ind w:firstLine="709"/>
        <w:jc w:val="both"/>
      </w:pPr>
      <w:r w:rsidRPr="007D0093">
        <w:t>В исключительных случаях указанный срок может быть сокращен по решению Президиума</w:t>
      </w:r>
      <w:r w:rsidR="003518DE">
        <w:t xml:space="preserve"> </w:t>
      </w:r>
      <w:r w:rsidR="006921A8" w:rsidRPr="007D0093">
        <w:t>до 10</w:t>
      </w:r>
      <w:r w:rsidRPr="007D0093">
        <w:t xml:space="preserve"> дней. </w:t>
      </w:r>
    </w:p>
    <w:p w:rsidR="00F7331B" w:rsidRPr="007D0093" w:rsidRDefault="00F7331B" w:rsidP="00F7331B">
      <w:pPr>
        <w:ind w:firstLine="709"/>
        <w:jc w:val="both"/>
      </w:pPr>
      <w:r w:rsidRPr="007D0093">
        <w:t xml:space="preserve">В публикуемом объявлении о приеме документов для участия в конкурсе должна содержаться информация о наименовании должности, требованиях, предъявляемых к претенденту на замещение этой должности, месте и времени приема документов, подлежащих представлению, сроке, до истечения которого принимаются документы, а также сведения об источнике подробной информации о конкурсе (телефон, факс, фактический адрес). </w:t>
      </w:r>
    </w:p>
    <w:p w:rsidR="00F7331B" w:rsidRPr="007D0093" w:rsidRDefault="00A33DEB" w:rsidP="00F7331B">
      <w:pPr>
        <w:ind w:firstLine="709"/>
        <w:jc w:val="both"/>
      </w:pPr>
      <w:r>
        <w:t>Физическое лицо</w:t>
      </w:r>
      <w:r w:rsidR="00F7331B" w:rsidRPr="007D0093">
        <w:t>, изъя</w:t>
      </w:r>
      <w:r>
        <w:t>вившее желание</w:t>
      </w:r>
      <w:r w:rsidR="00F7331B" w:rsidRPr="007D0093">
        <w:t xml:space="preserve"> принять участие в конкурсе</w:t>
      </w:r>
      <w:r w:rsidR="00956D27">
        <w:t xml:space="preserve"> («с</w:t>
      </w:r>
      <w:r w:rsidR="00E70AF3">
        <w:t>о</w:t>
      </w:r>
      <w:r w:rsidR="00956D27">
        <w:t>искатель»)</w:t>
      </w:r>
      <w:r w:rsidR="00F7331B" w:rsidRPr="007D0093">
        <w:t xml:space="preserve">, предоставляет в Исполком ВФПС </w:t>
      </w:r>
      <w:r w:rsidR="002D331B" w:rsidRPr="007D0093">
        <w:t xml:space="preserve">следующие документы: </w:t>
      </w:r>
    </w:p>
    <w:p w:rsidR="002D331B" w:rsidRPr="007D0093" w:rsidRDefault="002D331B" w:rsidP="00C44106">
      <w:pPr>
        <w:numPr>
          <w:ilvl w:val="0"/>
          <w:numId w:val="6"/>
        </w:numPr>
        <w:jc w:val="both"/>
      </w:pPr>
      <w:r w:rsidRPr="007D0093">
        <w:t xml:space="preserve"> заявление на имя Президента ВФПС (</w:t>
      </w:r>
      <w:r w:rsidR="000F4331" w:rsidRPr="007D0093">
        <w:t xml:space="preserve">Приложение №1); </w:t>
      </w:r>
    </w:p>
    <w:p w:rsidR="00F074E5" w:rsidRPr="007D0093" w:rsidRDefault="00F074E5" w:rsidP="00C44106">
      <w:pPr>
        <w:numPr>
          <w:ilvl w:val="0"/>
          <w:numId w:val="6"/>
        </w:numPr>
        <w:jc w:val="both"/>
      </w:pPr>
      <w:r w:rsidRPr="007D0093">
        <w:rPr>
          <w:color w:val="000000"/>
        </w:rPr>
        <w:t xml:space="preserve">согласие на обработку персональных данных </w:t>
      </w:r>
      <w:r w:rsidRPr="007D0093">
        <w:t>(Приложение №2);</w:t>
      </w:r>
    </w:p>
    <w:p w:rsidR="000F4331" w:rsidRPr="007D0093" w:rsidRDefault="000F4331" w:rsidP="00C44106">
      <w:pPr>
        <w:numPr>
          <w:ilvl w:val="0"/>
          <w:numId w:val="6"/>
        </w:numPr>
        <w:jc w:val="both"/>
      </w:pPr>
      <w:r w:rsidRPr="007D0093">
        <w:t xml:space="preserve"> копия свидетельства или диплома о специальном образовании; </w:t>
      </w:r>
    </w:p>
    <w:p w:rsidR="000F4331" w:rsidRPr="007D0093" w:rsidRDefault="000F4331" w:rsidP="00C44106">
      <w:pPr>
        <w:numPr>
          <w:ilvl w:val="0"/>
          <w:numId w:val="6"/>
        </w:numPr>
        <w:jc w:val="both"/>
      </w:pPr>
      <w:r w:rsidRPr="007D0093">
        <w:t xml:space="preserve"> копии удостоверения о тренерской категории, спортивном/почетном звании; </w:t>
      </w:r>
    </w:p>
    <w:p w:rsidR="000F4331" w:rsidRPr="007D0093" w:rsidRDefault="000F4331" w:rsidP="00C44106">
      <w:pPr>
        <w:numPr>
          <w:ilvl w:val="0"/>
          <w:numId w:val="6"/>
        </w:numPr>
        <w:jc w:val="both"/>
      </w:pPr>
      <w:r w:rsidRPr="007D0093">
        <w:t xml:space="preserve">справка о предыдущей тренерской деятельности, ее результатах (представляется в произвольной форме); </w:t>
      </w:r>
    </w:p>
    <w:p w:rsidR="00F074E5" w:rsidRPr="007D0093" w:rsidRDefault="000F4331" w:rsidP="00C44106">
      <w:pPr>
        <w:numPr>
          <w:ilvl w:val="0"/>
          <w:numId w:val="6"/>
        </w:numPr>
        <w:jc w:val="both"/>
      </w:pPr>
      <w:r w:rsidRPr="007D0093">
        <w:t>краткое изложение тренерской программы по завоеванию олимпийских медалей (представляется в произвольной форме);</w:t>
      </w:r>
    </w:p>
    <w:p w:rsidR="002D331B" w:rsidRPr="007D0093" w:rsidRDefault="002D331B" w:rsidP="00F7331B">
      <w:pPr>
        <w:ind w:firstLine="709"/>
        <w:jc w:val="both"/>
      </w:pPr>
      <w:r w:rsidRPr="007D0093">
        <w:t>Соискатель вправе представить иные документы (характеристики, рекомендации, отзывы, копии документов о присвоении почетных званий, награждении государственными наградами и т.п.). </w:t>
      </w:r>
    </w:p>
    <w:p w:rsidR="002D331B" w:rsidRPr="007D0093" w:rsidRDefault="002D331B" w:rsidP="00F7331B">
      <w:pPr>
        <w:ind w:firstLine="709"/>
        <w:jc w:val="both"/>
      </w:pPr>
      <w:r w:rsidRPr="007D0093">
        <w:t xml:space="preserve">Соискатель несет ответственность за достоверность представленной информации. </w:t>
      </w:r>
    </w:p>
    <w:p w:rsidR="00F074E5" w:rsidRPr="007D0093" w:rsidRDefault="00F074E5" w:rsidP="00F074E5">
      <w:pPr>
        <w:ind w:firstLine="709"/>
        <w:jc w:val="both"/>
      </w:pPr>
      <w:r w:rsidRPr="007D0093"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0F4331" w:rsidRPr="00A352E8" w:rsidRDefault="00C44106" w:rsidP="00864713">
      <w:pPr>
        <w:spacing w:before="120"/>
        <w:ind w:firstLine="709"/>
        <w:jc w:val="both"/>
      </w:pPr>
      <w:r w:rsidRPr="00A352E8">
        <w:t>5.2</w:t>
      </w:r>
      <w:r w:rsidR="003518DE">
        <w:t>.</w:t>
      </w:r>
      <w:r w:rsidRPr="00A352E8">
        <w:t xml:space="preserve"> На </w:t>
      </w:r>
      <w:r w:rsidR="000F4331" w:rsidRPr="00A352E8">
        <w:t>втором этапе осуществляется: </w:t>
      </w:r>
    </w:p>
    <w:p w:rsidR="000F4331" w:rsidRPr="007D0093" w:rsidRDefault="00C44106" w:rsidP="00CE5759">
      <w:pPr>
        <w:numPr>
          <w:ilvl w:val="0"/>
          <w:numId w:val="8"/>
        </w:numPr>
        <w:jc w:val="both"/>
      </w:pPr>
      <w:r w:rsidRPr="007D0093">
        <w:t xml:space="preserve">Оценка </w:t>
      </w:r>
      <w:r w:rsidR="000F4331" w:rsidRPr="007D0093">
        <w:t>профессиональных и личных качеств кандидата; </w:t>
      </w:r>
    </w:p>
    <w:p w:rsidR="000F4331" w:rsidRPr="007D0093" w:rsidRDefault="000F4331" w:rsidP="00CE5759">
      <w:pPr>
        <w:numPr>
          <w:ilvl w:val="0"/>
          <w:numId w:val="8"/>
        </w:numPr>
        <w:spacing w:after="120"/>
        <w:ind w:hanging="357"/>
        <w:jc w:val="both"/>
      </w:pPr>
      <w:r w:rsidRPr="007D0093">
        <w:t xml:space="preserve">принятие решения конкурсной комиссией о направлении рекомендации Президиуму победителя конкурса на искомую должность; </w:t>
      </w:r>
    </w:p>
    <w:p w:rsidR="000F4331" w:rsidRPr="007D0093" w:rsidRDefault="000F4331" w:rsidP="000F4331">
      <w:pPr>
        <w:ind w:firstLine="709"/>
        <w:jc w:val="both"/>
      </w:pPr>
      <w:r w:rsidRPr="007D0093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(заслушивание выступлений кандидатов, индивидуальное собеседование). </w:t>
      </w:r>
    </w:p>
    <w:p w:rsidR="000F4331" w:rsidRPr="007D0093" w:rsidRDefault="000F4331" w:rsidP="000F4331">
      <w:pPr>
        <w:ind w:firstLine="709"/>
        <w:jc w:val="both"/>
      </w:pPr>
      <w:r w:rsidRPr="007D0093"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должности, на замещение которой проводится конкурс, а также иных положений, установленных действующим законодательством Российской Федерации.</w:t>
      </w:r>
    </w:p>
    <w:p w:rsidR="005F24E6" w:rsidRPr="007D0093" w:rsidRDefault="00F074E5" w:rsidP="005F24E6">
      <w:pPr>
        <w:ind w:firstLine="709"/>
        <w:jc w:val="both"/>
      </w:pPr>
      <w:r w:rsidRPr="007D0093">
        <w:t>Индивидуальное собеседование проводится после тщательного изучения и оценки представленных кандидатом документов. Кандидатам, как правило, задается равное количество одинаковых вопросов. </w:t>
      </w:r>
    </w:p>
    <w:p w:rsidR="005F24E6" w:rsidRPr="007D0093" w:rsidRDefault="005F24E6" w:rsidP="00A352E8">
      <w:pPr>
        <w:spacing w:before="120"/>
        <w:ind w:firstLine="709"/>
        <w:jc w:val="both"/>
      </w:pPr>
      <w:r w:rsidRPr="007D0093">
        <w:t>6. По окончании срока приема документов от претендентов на замещение искомой должности   конкурсная комиссия</w:t>
      </w:r>
      <w:r w:rsidR="003518DE">
        <w:t xml:space="preserve"> </w:t>
      </w:r>
      <w:r w:rsidRPr="00A63DDA">
        <w:rPr>
          <w:color w:val="000000" w:themeColor="text1"/>
        </w:rPr>
        <w:t>проверяет представленные документы на полноту и достоверность и принимает решение о допуске этих претендентов к участию в конкурсе</w:t>
      </w:r>
      <w:r w:rsidRPr="007D0093">
        <w:t xml:space="preserve">. </w:t>
      </w:r>
    </w:p>
    <w:p w:rsidR="005F24E6" w:rsidRPr="007D0093" w:rsidRDefault="005F24E6" w:rsidP="005F24E6">
      <w:pPr>
        <w:ind w:firstLine="709"/>
        <w:jc w:val="both"/>
      </w:pPr>
      <w:r w:rsidRPr="007D0093">
        <w:t>Соискатель не допускается к участию в конкурсе в случае, если:</w:t>
      </w:r>
    </w:p>
    <w:p w:rsidR="005F24E6" w:rsidRPr="007D0093" w:rsidRDefault="005F24E6" w:rsidP="005F24E6">
      <w:pPr>
        <w:ind w:firstLine="709"/>
        <w:jc w:val="both"/>
      </w:pPr>
      <w:r w:rsidRPr="007D0093">
        <w:t xml:space="preserve">а) представленные документы не подтверждают право претендента занимать должность Главного тренера сборной команды Российской </w:t>
      </w:r>
      <w:r w:rsidR="003518DE">
        <w:t>Федерации по парусному спорту, С</w:t>
      </w:r>
      <w:r w:rsidRPr="007D0093">
        <w:t>таршего тренера по резерву сборной команды Российской Федерации по парусному спорту в соответствии с законодательством Российской Федерации;</w:t>
      </w:r>
    </w:p>
    <w:p w:rsidR="00A10F0F" w:rsidRPr="007D0093" w:rsidRDefault="005F24E6" w:rsidP="00A10F0F">
      <w:pPr>
        <w:ind w:firstLine="709"/>
        <w:jc w:val="both"/>
      </w:pPr>
      <w:r w:rsidRPr="007D0093">
        <w:t xml:space="preserve">б) представлены не все документы по перечню, указанному </w:t>
      </w:r>
      <w:r w:rsidRPr="007D0093">
        <w:br/>
        <w:t>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A10F0F" w:rsidRPr="007D0093" w:rsidRDefault="005F24E6" w:rsidP="00A10F0F">
      <w:pPr>
        <w:ind w:firstLine="709"/>
        <w:jc w:val="both"/>
      </w:pPr>
      <w:r w:rsidRPr="007D0093">
        <w:t xml:space="preserve">Решение конкурсной комиссии о допуске или отказе в допуске претендентов на замещение </w:t>
      </w:r>
      <w:r w:rsidR="00A10F0F" w:rsidRPr="007D0093">
        <w:t xml:space="preserve">искомой </w:t>
      </w:r>
      <w:r w:rsidRPr="007D0093">
        <w:t>должности к участию в к</w:t>
      </w:r>
      <w:r w:rsidR="00A10F0F" w:rsidRPr="007D0093">
        <w:t>онкурсе оформляется протоколом.</w:t>
      </w:r>
    </w:p>
    <w:p w:rsidR="005F24E6" w:rsidRPr="007D0093" w:rsidRDefault="005F24E6" w:rsidP="00A10F0F">
      <w:pPr>
        <w:ind w:firstLine="709"/>
        <w:jc w:val="both"/>
      </w:pPr>
      <w:r w:rsidRPr="007D0093">
        <w:t xml:space="preserve">О допуске или отказе в допуске претендента на замещение </w:t>
      </w:r>
      <w:r w:rsidR="003518DE">
        <w:t xml:space="preserve">искомой </w:t>
      </w:r>
      <w:r w:rsidRPr="007D0093">
        <w:t xml:space="preserve">должности </w:t>
      </w:r>
      <w:r w:rsidR="003518DE">
        <w:t xml:space="preserve"> </w:t>
      </w:r>
      <w:r w:rsidRPr="007D0093">
        <w:t xml:space="preserve"> к участию в конкурсе</w:t>
      </w:r>
      <w:r w:rsidR="003518DE">
        <w:t xml:space="preserve"> претендент уведомляется конкурсной комиссией. </w:t>
      </w:r>
      <w:r w:rsidRPr="007D0093">
        <w:t xml:space="preserve"> </w:t>
      </w:r>
      <w:r w:rsidR="003518DE">
        <w:t xml:space="preserve"> </w:t>
      </w:r>
    </w:p>
    <w:p w:rsidR="00F074E5" w:rsidRPr="007D0093" w:rsidRDefault="005F24E6" w:rsidP="00F03455">
      <w:pPr>
        <w:ind w:firstLine="709"/>
        <w:jc w:val="both"/>
      </w:pPr>
      <w:r w:rsidRPr="007D0093">
        <w:t xml:space="preserve">В случае принятия решения об отказе в допуске претендента на замещение </w:t>
      </w:r>
      <w:r w:rsidR="003518DE">
        <w:t xml:space="preserve">искомой должности </w:t>
      </w:r>
      <w:r w:rsidRPr="007D0093">
        <w:t xml:space="preserve"> к участию в конкурсе </w:t>
      </w:r>
      <w:r w:rsidR="003518DE">
        <w:t xml:space="preserve"> </w:t>
      </w:r>
      <w:r w:rsidRPr="007D0093">
        <w:t xml:space="preserve"> </w:t>
      </w:r>
      <w:r w:rsidR="003518DE" w:rsidRPr="007D0093">
        <w:t>конкурсн</w:t>
      </w:r>
      <w:r w:rsidR="003518DE">
        <w:t>ая</w:t>
      </w:r>
      <w:r w:rsidR="003518DE" w:rsidRPr="007D0093">
        <w:t xml:space="preserve"> комисси</w:t>
      </w:r>
      <w:r w:rsidR="00A33DEB">
        <w:t>я указывает причины отказа</w:t>
      </w:r>
      <w:r w:rsidR="003518DE">
        <w:t>.</w:t>
      </w:r>
    </w:p>
    <w:p w:rsidR="006B71E7" w:rsidRDefault="009740A9" w:rsidP="001945A6">
      <w:pPr>
        <w:spacing w:before="120"/>
        <w:ind w:firstLine="709"/>
        <w:jc w:val="both"/>
      </w:pPr>
      <w:r>
        <w:t>7</w:t>
      </w:r>
      <w:r w:rsidR="00F7331B" w:rsidRPr="007D0093">
        <w:t xml:space="preserve">. </w:t>
      </w:r>
      <w:r w:rsidR="00F03455" w:rsidRPr="007D0093">
        <w:t xml:space="preserve"> Конкурсная комиссия состоит </w:t>
      </w:r>
      <w:r w:rsidR="001945A6">
        <w:t xml:space="preserve">из </w:t>
      </w:r>
      <w:r w:rsidR="006B71E7" w:rsidRPr="007D0093">
        <w:t>Председател</w:t>
      </w:r>
      <w:r w:rsidR="001945A6">
        <w:t xml:space="preserve">я </w:t>
      </w:r>
      <w:r w:rsidR="006B71E7" w:rsidRPr="007D0093">
        <w:t>(избирается конкурсной комиссией из состава ее членов), член</w:t>
      </w:r>
      <w:r w:rsidR="001945A6">
        <w:t>ов</w:t>
      </w:r>
      <w:r w:rsidR="006B71E7" w:rsidRPr="007D0093">
        <w:t xml:space="preserve"> комиссии, секретар</w:t>
      </w:r>
      <w:r w:rsidR="001945A6">
        <w:t>я</w:t>
      </w:r>
      <w:r w:rsidR="006B71E7">
        <w:t xml:space="preserve"> (без права решающего голоса)</w:t>
      </w:r>
      <w:r w:rsidR="00C306E1">
        <w:t xml:space="preserve">. </w:t>
      </w:r>
      <w:r w:rsidR="00C306E1" w:rsidRPr="00C306E1">
        <w:rPr>
          <w:highlight w:val="yellow"/>
        </w:rPr>
        <w:t>В конкурсную комиссию могут быть приглашены</w:t>
      </w:r>
      <w:r w:rsidR="001945A6" w:rsidRPr="00C306E1">
        <w:rPr>
          <w:highlight w:val="yellow"/>
        </w:rPr>
        <w:t xml:space="preserve"> </w:t>
      </w:r>
      <w:r w:rsidRPr="00C306E1">
        <w:rPr>
          <w:highlight w:val="yellow"/>
        </w:rPr>
        <w:t>представител</w:t>
      </w:r>
      <w:r w:rsidR="00C306E1" w:rsidRPr="00C306E1">
        <w:rPr>
          <w:highlight w:val="yellow"/>
        </w:rPr>
        <w:t>и</w:t>
      </w:r>
      <w:r w:rsidR="00A33DEB" w:rsidRPr="00C306E1">
        <w:rPr>
          <w:highlight w:val="yellow"/>
        </w:rPr>
        <w:t xml:space="preserve"> Министерства спорта РФ</w:t>
      </w:r>
      <w:r w:rsidR="00C306E1" w:rsidRPr="00C306E1">
        <w:rPr>
          <w:highlight w:val="yellow"/>
        </w:rPr>
        <w:t xml:space="preserve"> и Олимпийского комитета России.</w:t>
      </w:r>
    </w:p>
    <w:p w:rsidR="00F03455" w:rsidRPr="007D0093" w:rsidRDefault="006B71E7" w:rsidP="00A352E8">
      <w:pPr>
        <w:spacing w:before="120"/>
        <w:ind w:firstLine="709"/>
        <w:jc w:val="both"/>
      </w:pPr>
      <w:r>
        <w:t xml:space="preserve">8. </w:t>
      </w:r>
      <w:r w:rsidR="00F03455" w:rsidRPr="007D0093">
        <w:t xml:space="preserve">Конкурсная комиссия обладает следующими полномочиями: </w:t>
      </w:r>
    </w:p>
    <w:p w:rsidR="00F03455" w:rsidRPr="007D0093" w:rsidRDefault="00F03455" w:rsidP="00F03455">
      <w:pPr>
        <w:ind w:firstLine="709"/>
        <w:jc w:val="both"/>
      </w:pPr>
      <w:r w:rsidRPr="007D0093">
        <w:t xml:space="preserve">- организует проведение конкурса; </w:t>
      </w:r>
    </w:p>
    <w:p w:rsidR="00F03455" w:rsidRPr="007D0093" w:rsidRDefault="00F03455" w:rsidP="00F03455">
      <w:pPr>
        <w:ind w:firstLine="709"/>
        <w:jc w:val="both"/>
      </w:pPr>
      <w:r w:rsidRPr="007D0093">
        <w:t xml:space="preserve">- рассматривает документы, представленные на конкурс; </w:t>
      </w:r>
    </w:p>
    <w:p w:rsidR="00F03455" w:rsidRPr="007D0093" w:rsidRDefault="00F03455" w:rsidP="00F03455">
      <w:pPr>
        <w:ind w:firstLine="709"/>
        <w:jc w:val="both"/>
      </w:pPr>
      <w:r w:rsidRPr="007D0093">
        <w:t xml:space="preserve">-  обеспечивает соблюдение равенства прав претендентов; </w:t>
      </w:r>
    </w:p>
    <w:p w:rsidR="00F03455" w:rsidRPr="007D0093" w:rsidRDefault="00F03455" w:rsidP="00F03455">
      <w:pPr>
        <w:ind w:firstLine="709"/>
        <w:jc w:val="both"/>
      </w:pPr>
      <w:r w:rsidRPr="007D0093">
        <w:t xml:space="preserve">- рассматривает заявления и вопросы, возникающие в процессе подготовки проведения конкурса; </w:t>
      </w:r>
    </w:p>
    <w:p w:rsidR="00FF524B" w:rsidRPr="007D0093" w:rsidRDefault="00F03455" w:rsidP="00FF524B">
      <w:pPr>
        <w:ind w:firstLine="709"/>
        <w:jc w:val="both"/>
      </w:pPr>
      <w:r w:rsidRPr="007D0093">
        <w:t xml:space="preserve">- принимает решения по итогам конкурса, направляет их на утверждение Президиуму ВФПС. </w:t>
      </w:r>
    </w:p>
    <w:p w:rsidR="00FF524B" w:rsidRPr="007D0093" w:rsidRDefault="00FF524B" w:rsidP="00FF524B">
      <w:pPr>
        <w:ind w:firstLine="709"/>
        <w:jc w:val="both"/>
      </w:pPr>
      <w:r w:rsidRPr="007D0093">
        <w:t>По итогам конкурса конкурсная комиссия принимает решение о признании выигравшего конкурс и получившего статус кандидата на должности Главного тренера сборной коман</w:t>
      </w:r>
      <w:r w:rsidR="003518DE">
        <w:t>ды России по парусному спорту, С</w:t>
      </w:r>
      <w:r w:rsidRPr="007D0093">
        <w:t xml:space="preserve">таршего тренера по резерву сборной команды Российской Федерации по парусному спорту. </w:t>
      </w:r>
    </w:p>
    <w:p w:rsidR="00FF524B" w:rsidRPr="007D0093" w:rsidRDefault="00FF524B" w:rsidP="00FF524B">
      <w:pPr>
        <w:ind w:firstLine="709"/>
        <w:jc w:val="both"/>
      </w:pPr>
      <w:r w:rsidRPr="007D0093">
        <w:t xml:space="preserve">При отсутствии заявлений претендентов на участие в конкурсе или подаче всеми претендентами заявлений о снятии кандидатур конкурсной комиссией может быть принято решение о признании конкурса несостоявшимся. </w:t>
      </w:r>
    </w:p>
    <w:p w:rsidR="00F22E2A" w:rsidRDefault="00F27A4B" w:rsidP="00F27A4B">
      <w:pPr>
        <w:spacing w:before="120"/>
        <w:ind w:firstLine="709"/>
        <w:jc w:val="both"/>
      </w:pPr>
      <w:r>
        <w:t xml:space="preserve">9. </w:t>
      </w:r>
      <w:r w:rsidR="00F22E2A">
        <w:t>Порядок работы комиссии.</w:t>
      </w:r>
    </w:p>
    <w:p w:rsidR="00F03455" w:rsidRPr="007D0093" w:rsidRDefault="00F03455" w:rsidP="00F22E2A">
      <w:pPr>
        <w:ind w:firstLine="709"/>
        <w:jc w:val="both"/>
      </w:pPr>
      <w:r w:rsidRPr="007D0093">
        <w:t xml:space="preserve">Конкурсная комиссия правомочна принимать решения при участии 2/3 ее членов. </w:t>
      </w:r>
    </w:p>
    <w:p w:rsidR="00F03455" w:rsidRPr="007D0093" w:rsidRDefault="00F03455" w:rsidP="00FF524B">
      <w:pPr>
        <w:ind w:firstLine="709"/>
        <w:jc w:val="both"/>
      </w:pPr>
      <w:r w:rsidRPr="007D0093">
        <w:t>Решения комиссии принимаются открытым голосованием большинством голосов от присутствующих на заседании членов конкурсной комиссии с правом решающего голоса. При равенстве голосов принимается решение, за которое голосовал председатель</w:t>
      </w:r>
      <w:r w:rsidR="00FF524B" w:rsidRPr="007D0093">
        <w:t>ствующий на заседании комиссии. Решение ко</w:t>
      </w:r>
      <w:r w:rsidR="00E70AF3">
        <w:t xml:space="preserve">нкурсной комиссии принимается в </w:t>
      </w:r>
      <w:r w:rsidR="00FF524B" w:rsidRPr="007D0093">
        <w:t xml:space="preserve">отсутствии </w:t>
      </w:r>
      <w:r w:rsidR="00E70AF3">
        <w:t>со</w:t>
      </w:r>
      <w:r w:rsidR="00F22E2A">
        <w:t>искат</w:t>
      </w:r>
      <w:r w:rsidR="00E70AF3">
        <w:t>е</w:t>
      </w:r>
      <w:r w:rsidR="00F22E2A">
        <w:t>лей</w:t>
      </w:r>
      <w:r w:rsidR="00FF524B" w:rsidRPr="007D0093">
        <w:t xml:space="preserve">. </w:t>
      </w:r>
    </w:p>
    <w:p w:rsidR="00F03455" w:rsidRPr="007D0093" w:rsidRDefault="00092C6E" w:rsidP="00F03455">
      <w:pPr>
        <w:ind w:firstLine="709"/>
        <w:jc w:val="both"/>
      </w:pPr>
      <w:r w:rsidRPr="007D0093">
        <w:t>С</w:t>
      </w:r>
      <w:r w:rsidR="00E26DDD" w:rsidRPr="007D0093">
        <w:t xml:space="preserve">екретарь </w:t>
      </w:r>
      <w:r w:rsidR="00F54568" w:rsidRPr="007D0093">
        <w:t xml:space="preserve">конкурсной </w:t>
      </w:r>
      <w:r w:rsidR="00E26DDD" w:rsidRPr="007D0093">
        <w:t>комиссии участвует в ее заседаниях без права голоса.</w:t>
      </w:r>
    </w:p>
    <w:p w:rsidR="00FF524B" w:rsidRPr="007D0093" w:rsidRDefault="009759A1" w:rsidP="00FF524B">
      <w:pPr>
        <w:ind w:firstLine="709"/>
        <w:jc w:val="both"/>
      </w:pPr>
      <w:r w:rsidRPr="007D0093">
        <w:t xml:space="preserve">Решения конкурсной комиссии оформляются протоколами, которые подписываются </w:t>
      </w:r>
      <w:r w:rsidR="006637FB">
        <w:t>председателем и секретарем конкурсной комиссии</w:t>
      </w:r>
      <w:r w:rsidRPr="007D0093">
        <w:t xml:space="preserve">. </w:t>
      </w:r>
    </w:p>
    <w:p w:rsidR="00FF524B" w:rsidRPr="007D0093" w:rsidRDefault="00FF524B" w:rsidP="00FF524B">
      <w:pPr>
        <w:ind w:firstLine="709"/>
        <w:jc w:val="both"/>
      </w:pPr>
      <w:r w:rsidRPr="007D0093">
        <w:t>Каждому претенденту сообщается о результатах конкурса в письменной фор</w:t>
      </w:r>
      <w:r w:rsidR="00A33DEB">
        <w:t>ме в течение</w:t>
      </w:r>
      <w:r w:rsidRPr="007D0093">
        <w:t xml:space="preserve"> двух дней со дня его завершения. </w:t>
      </w:r>
    </w:p>
    <w:p w:rsidR="00CF0A8C" w:rsidRPr="007D0093" w:rsidRDefault="00FF524B" w:rsidP="00A33DEB">
      <w:pPr>
        <w:ind w:firstLine="709"/>
        <w:jc w:val="both"/>
      </w:pPr>
      <w:r w:rsidRPr="007D0093">
        <w:t>На основании решения конкурсной комиссии кандидатура Главного тренера или старшего тренера по резерву выносится</w:t>
      </w:r>
      <w:r w:rsidR="003518DE">
        <w:t xml:space="preserve"> </w:t>
      </w:r>
      <w:r w:rsidRPr="007D0093">
        <w:t>на утверждение Президиума ВФПС для дальнейшего на</w:t>
      </w:r>
      <w:r w:rsidR="00A33DEB">
        <w:t xml:space="preserve">правления ходатайства в Министерство спорта Российской Федерации об </w:t>
      </w:r>
      <w:r w:rsidRPr="007D0093">
        <w:t xml:space="preserve">утверждении </w:t>
      </w:r>
      <w:r w:rsidR="000A78DA">
        <w:t xml:space="preserve">победителей </w:t>
      </w:r>
      <w:r w:rsidRPr="007D0093">
        <w:t xml:space="preserve">конкурса </w:t>
      </w:r>
      <w:r w:rsidR="000A78DA">
        <w:t xml:space="preserve">на должности </w:t>
      </w:r>
      <w:r w:rsidR="00CF0A8C" w:rsidRPr="007D0093">
        <w:t>Главн</w:t>
      </w:r>
      <w:r w:rsidR="000A78DA">
        <w:t>ого</w:t>
      </w:r>
      <w:r w:rsidR="00CF0A8C" w:rsidRPr="007D0093">
        <w:t xml:space="preserve"> тренер</w:t>
      </w:r>
      <w:r w:rsidR="000A78DA">
        <w:t>а</w:t>
      </w:r>
      <w:r w:rsidR="00CF0A8C" w:rsidRPr="007D0093">
        <w:t xml:space="preserve"> сборной команды Российской федерации по парусному спорту</w:t>
      </w:r>
      <w:r w:rsidR="000A78DA">
        <w:t xml:space="preserve"> и Старшего тренера сборной команды по резерву.</w:t>
      </w:r>
    </w:p>
    <w:p w:rsidR="005B76DE" w:rsidRPr="007D0093" w:rsidRDefault="005B76DE" w:rsidP="00A33DEB">
      <w:pPr>
        <w:pStyle w:val="ConsPlusNormal"/>
        <w:ind w:firstLine="0"/>
        <w:jc w:val="center"/>
        <w:outlineLvl w:val="1"/>
        <w:rPr>
          <w:rFonts w:ascii="Times New Roman" w:hAnsi="Times New Roman"/>
          <w:snapToGrid/>
          <w:sz w:val="24"/>
          <w:szCs w:val="24"/>
        </w:rPr>
      </w:pPr>
    </w:p>
    <w:p w:rsidR="00F577E8" w:rsidRPr="007D0093" w:rsidRDefault="00D50DD0" w:rsidP="00CF0A8C">
      <w:pPr>
        <w:pStyle w:val="ConsPlusNormal"/>
        <w:ind w:firstLine="0"/>
        <w:jc w:val="right"/>
        <w:outlineLvl w:val="1"/>
        <w:rPr>
          <w:rFonts w:ascii="Times New Roman" w:hAnsi="Times New Roman"/>
          <w:snapToGrid/>
          <w:sz w:val="24"/>
          <w:szCs w:val="24"/>
        </w:rPr>
      </w:pPr>
      <w:r w:rsidRPr="007D0093">
        <w:rPr>
          <w:rFonts w:ascii="Times New Roman" w:hAnsi="Times New Roman"/>
          <w:snapToGrid/>
          <w:sz w:val="24"/>
          <w:szCs w:val="24"/>
        </w:rPr>
        <w:t>Приложение</w:t>
      </w:r>
      <w:r w:rsidR="006921A8" w:rsidRPr="007D0093">
        <w:rPr>
          <w:rFonts w:ascii="Times New Roman" w:hAnsi="Times New Roman"/>
          <w:snapToGrid/>
          <w:sz w:val="24"/>
          <w:szCs w:val="24"/>
        </w:rPr>
        <w:t>№</w:t>
      </w:r>
      <w:r w:rsidR="00ED6312" w:rsidRPr="007D0093">
        <w:rPr>
          <w:rFonts w:ascii="Times New Roman" w:hAnsi="Times New Roman"/>
          <w:snapToGrid/>
          <w:sz w:val="24"/>
          <w:szCs w:val="24"/>
        </w:rPr>
        <w:t>1</w:t>
      </w:r>
    </w:p>
    <w:p w:rsidR="00CF0A8C" w:rsidRPr="007D0093" w:rsidRDefault="0017432A" w:rsidP="00CF0A8C">
      <w:pPr>
        <w:pStyle w:val="ConsPlusNormal"/>
        <w:ind w:firstLine="0"/>
        <w:jc w:val="right"/>
        <w:rPr>
          <w:rFonts w:ascii="Times New Roman" w:hAnsi="Times New Roman"/>
          <w:snapToGrid/>
          <w:sz w:val="24"/>
          <w:szCs w:val="24"/>
        </w:rPr>
      </w:pPr>
      <w:r w:rsidRPr="007D0093">
        <w:rPr>
          <w:rFonts w:ascii="Times New Roman" w:hAnsi="Times New Roman"/>
          <w:snapToGrid/>
          <w:sz w:val="24"/>
          <w:szCs w:val="24"/>
        </w:rPr>
        <w:t xml:space="preserve">к Положению о </w:t>
      </w:r>
      <w:r w:rsidR="00C306E1">
        <w:rPr>
          <w:rFonts w:ascii="Times New Roman" w:hAnsi="Times New Roman"/>
          <w:snapToGrid/>
          <w:sz w:val="24"/>
          <w:szCs w:val="24"/>
        </w:rPr>
        <w:t>проведении</w:t>
      </w:r>
      <w:r w:rsidR="00CF0A8C" w:rsidRPr="007D0093">
        <w:rPr>
          <w:rFonts w:ascii="Times New Roman" w:hAnsi="Times New Roman"/>
          <w:snapToGrid/>
          <w:sz w:val="24"/>
          <w:szCs w:val="24"/>
        </w:rPr>
        <w:t xml:space="preserve"> конкурса на замещение вакантной </w:t>
      </w:r>
    </w:p>
    <w:p w:rsidR="00CF0A8C" w:rsidRPr="007D0093" w:rsidRDefault="00CF0A8C" w:rsidP="00CF0A8C">
      <w:pPr>
        <w:pStyle w:val="ConsPlusNormal"/>
        <w:ind w:firstLine="0"/>
        <w:jc w:val="right"/>
        <w:rPr>
          <w:rFonts w:ascii="Times New Roman" w:hAnsi="Times New Roman"/>
          <w:snapToGrid/>
          <w:sz w:val="24"/>
          <w:szCs w:val="24"/>
        </w:rPr>
      </w:pPr>
      <w:r w:rsidRPr="007D0093">
        <w:rPr>
          <w:rFonts w:ascii="Times New Roman" w:hAnsi="Times New Roman"/>
          <w:snapToGrid/>
          <w:sz w:val="24"/>
          <w:szCs w:val="24"/>
        </w:rPr>
        <w:t>должности Главного тренера сборной команды Росс</w:t>
      </w:r>
      <w:bookmarkStart w:id="0" w:name="_GoBack"/>
      <w:bookmarkEnd w:id="0"/>
      <w:r w:rsidRPr="007D0093">
        <w:rPr>
          <w:rFonts w:ascii="Times New Roman" w:hAnsi="Times New Roman"/>
          <w:snapToGrid/>
          <w:sz w:val="24"/>
          <w:szCs w:val="24"/>
        </w:rPr>
        <w:t xml:space="preserve">ийской </w:t>
      </w:r>
      <w:r w:rsidR="00260CDA">
        <w:rPr>
          <w:rFonts w:ascii="Times New Roman" w:hAnsi="Times New Roman"/>
          <w:snapToGrid/>
          <w:sz w:val="24"/>
          <w:szCs w:val="24"/>
        </w:rPr>
        <w:t>Федерации по парусному спорту, С</w:t>
      </w:r>
      <w:r w:rsidRPr="007D0093">
        <w:rPr>
          <w:rFonts w:ascii="Times New Roman" w:hAnsi="Times New Roman"/>
          <w:snapToGrid/>
          <w:sz w:val="24"/>
          <w:szCs w:val="24"/>
        </w:rPr>
        <w:t xml:space="preserve">таршего тренера по резерву сборной команды Российской Федерации по парусному спорту </w:t>
      </w:r>
    </w:p>
    <w:p w:rsidR="0017432A" w:rsidRPr="007D0093" w:rsidRDefault="0017432A" w:rsidP="00CF0A8C">
      <w:pPr>
        <w:pStyle w:val="ConsPlusNormal"/>
        <w:ind w:firstLine="0"/>
        <w:jc w:val="right"/>
        <w:rPr>
          <w:rFonts w:ascii="Times New Roman" w:hAnsi="Times New Roman"/>
          <w:snapToGrid/>
          <w:sz w:val="24"/>
          <w:szCs w:val="24"/>
        </w:rPr>
      </w:pPr>
    </w:p>
    <w:p w:rsidR="00A97036" w:rsidRPr="007D0093" w:rsidRDefault="00A97036" w:rsidP="005B76DE">
      <w:pPr>
        <w:pStyle w:val="ConsPlusNormal"/>
        <w:ind w:firstLine="0"/>
        <w:jc w:val="center"/>
        <w:rPr>
          <w:rFonts w:ascii="Times New Roman" w:hAnsi="Times New Roman"/>
          <w:snapToGrid/>
          <w:sz w:val="24"/>
          <w:szCs w:val="24"/>
        </w:rPr>
      </w:pPr>
    </w:p>
    <w:p w:rsidR="0017432A" w:rsidRPr="007D0093" w:rsidRDefault="00A97036" w:rsidP="005B76DE">
      <w:pPr>
        <w:pStyle w:val="ConsPlusNormal"/>
        <w:ind w:firstLine="0"/>
        <w:jc w:val="center"/>
        <w:rPr>
          <w:rFonts w:ascii="Times New Roman" w:hAnsi="Times New Roman"/>
          <w:snapToGrid/>
          <w:sz w:val="24"/>
          <w:szCs w:val="24"/>
        </w:rPr>
      </w:pPr>
      <w:r w:rsidRPr="007D0093">
        <w:rPr>
          <w:rFonts w:ascii="Times New Roman" w:hAnsi="Times New Roman"/>
          <w:snapToGrid/>
          <w:sz w:val="24"/>
          <w:szCs w:val="24"/>
        </w:rPr>
        <w:t xml:space="preserve">Форма </w:t>
      </w:r>
      <w:r w:rsidR="00CF0A8C" w:rsidRPr="007D0093">
        <w:rPr>
          <w:rFonts w:ascii="Times New Roman" w:hAnsi="Times New Roman"/>
          <w:snapToGrid/>
          <w:sz w:val="24"/>
          <w:szCs w:val="24"/>
        </w:rPr>
        <w:t>заявления претендента</w:t>
      </w:r>
      <w:r w:rsidRPr="007D0093">
        <w:rPr>
          <w:rFonts w:ascii="Times New Roman" w:hAnsi="Times New Roman"/>
          <w:snapToGrid/>
          <w:sz w:val="24"/>
          <w:szCs w:val="24"/>
        </w:rPr>
        <w:t xml:space="preserve"> на участие в конкурсе</w:t>
      </w:r>
    </w:p>
    <w:p w:rsidR="0017432A" w:rsidRPr="007D0093" w:rsidRDefault="0017432A" w:rsidP="005B76DE">
      <w:pPr>
        <w:pStyle w:val="ConsPlusNormal"/>
        <w:ind w:firstLine="0"/>
        <w:jc w:val="right"/>
        <w:rPr>
          <w:rFonts w:ascii="Times New Roman" w:hAnsi="Times New Roman"/>
          <w:snapToGrid/>
          <w:sz w:val="24"/>
          <w:szCs w:val="24"/>
        </w:rPr>
      </w:pPr>
    </w:p>
    <w:p w:rsidR="0017432A" w:rsidRPr="007D0093" w:rsidRDefault="0017432A" w:rsidP="005B76DE">
      <w:pPr>
        <w:pStyle w:val="ConsPlusNormal"/>
        <w:ind w:firstLine="0"/>
        <w:jc w:val="right"/>
        <w:rPr>
          <w:rFonts w:ascii="Times New Roman" w:hAnsi="Times New Roman"/>
          <w:snapToGrid/>
          <w:sz w:val="24"/>
          <w:szCs w:val="24"/>
        </w:rPr>
      </w:pPr>
    </w:p>
    <w:p w:rsidR="00F9505B" w:rsidRPr="007D0093" w:rsidRDefault="00F9505B" w:rsidP="005B76DE">
      <w:pPr>
        <w:widowControl w:val="0"/>
        <w:autoSpaceDE w:val="0"/>
        <w:autoSpaceDN w:val="0"/>
        <w:adjustRightInd w:val="0"/>
        <w:jc w:val="center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  <w:jc w:val="center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  <w:jc w:val="center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  <w:ind w:left="142" w:firstLine="8363"/>
        <w:jc w:val="center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  <w:ind w:left="1702" w:hanging="284"/>
        <w:jc w:val="center"/>
      </w:pPr>
    </w:p>
    <w:p w:rsidR="006921A8" w:rsidRPr="007D0093" w:rsidRDefault="006921A8" w:rsidP="005B76DE">
      <w:pPr>
        <w:widowControl w:val="0"/>
        <w:autoSpaceDE w:val="0"/>
        <w:autoSpaceDN w:val="0"/>
        <w:adjustRightInd w:val="0"/>
        <w:ind w:left="1702" w:hanging="284"/>
        <w:jc w:val="center"/>
      </w:pPr>
    </w:p>
    <w:p w:rsidR="006921A8" w:rsidRPr="007D0093" w:rsidRDefault="006921A8" w:rsidP="005B76DE">
      <w:pPr>
        <w:widowControl w:val="0"/>
        <w:autoSpaceDE w:val="0"/>
        <w:autoSpaceDN w:val="0"/>
        <w:adjustRightInd w:val="0"/>
        <w:ind w:left="1702" w:hanging="284"/>
        <w:jc w:val="center"/>
      </w:pPr>
    </w:p>
    <w:tbl>
      <w:tblPr>
        <w:tblpPr w:leftFromText="180" w:rightFromText="180" w:vertAnchor="page" w:horzAnchor="margin" w:tblpXSpec="right" w:tblpY="3721"/>
        <w:tblW w:w="0" w:type="auto"/>
        <w:tblLayout w:type="fixed"/>
        <w:tblLook w:val="0000" w:firstRow="0" w:lastRow="0" w:firstColumn="0" w:lastColumn="0" w:noHBand="0" w:noVBand="0"/>
      </w:tblPr>
      <w:tblGrid>
        <w:gridCol w:w="5579"/>
      </w:tblGrid>
      <w:tr w:rsidR="00F577E8" w:rsidRPr="007D0093">
        <w:trPr>
          <w:trHeight w:val="4133"/>
        </w:trPr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CF0A8C" w:rsidRPr="007D0093" w:rsidRDefault="00CF0A8C" w:rsidP="00CF0A8C">
            <w:pPr>
              <w:widowControl w:val="0"/>
              <w:autoSpaceDE w:val="0"/>
              <w:autoSpaceDN w:val="0"/>
              <w:adjustRightInd w:val="0"/>
            </w:pPr>
          </w:p>
          <w:p w:rsidR="00CF0A8C" w:rsidRPr="007D0093" w:rsidRDefault="00CF0A8C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 xml:space="preserve">Президенту Общероссийской общественной организации </w:t>
            </w:r>
          </w:p>
          <w:p w:rsidR="00CF0A8C" w:rsidRPr="007D0093" w:rsidRDefault="00CF0A8C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«Всероссийская федерация парусного спорта»</w:t>
            </w:r>
          </w:p>
          <w:p w:rsidR="00F577E8" w:rsidRPr="007D0093" w:rsidRDefault="00260CDA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</w:pP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 xml:space="preserve">от  </w:t>
            </w:r>
            <w:r w:rsidR="009D1B4F" w:rsidRPr="007D0093">
              <w:t>______</w:t>
            </w:r>
            <w:r w:rsidRPr="007D0093">
              <w:t>_______________________________</w:t>
            </w: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(фамилия, имя, отчество; дата рождения; __</w:t>
            </w:r>
            <w:r w:rsidR="009D1B4F" w:rsidRPr="007D0093">
              <w:t>__</w:t>
            </w:r>
            <w:r w:rsidRPr="007D0093">
              <w:t>_____</w:t>
            </w:r>
            <w:r w:rsidR="00BF3146" w:rsidRPr="007D0093">
              <w:t>_______________________________</w:t>
            </w:r>
          </w:p>
          <w:p w:rsidR="00F577E8" w:rsidRPr="007D0093" w:rsidRDefault="00BF3146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 xml:space="preserve">адрес места </w:t>
            </w:r>
            <w:r w:rsidR="00F577E8" w:rsidRPr="007D0093">
              <w:t>жительства с указанием почтового индекса;</w:t>
            </w: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___</w:t>
            </w:r>
            <w:r w:rsidR="009D1B4F" w:rsidRPr="007D0093">
              <w:t>___</w:t>
            </w:r>
            <w:r w:rsidRPr="007D0093">
              <w:t>________________</w:t>
            </w:r>
            <w:r w:rsidR="00BF3146" w:rsidRPr="007D0093">
              <w:t>__________________</w:t>
            </w: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серия, номер паспорта, кем и когда выдан)</w:t>
            </w:r>
          </w:p>
          <w:p w:rsidR="00F577E8" w:rsidRPr="007D0093" w:rsidRDefault="009D1B4F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__</w:t>
            </w:r>
            <w:r w:rsidR="00F577E8" w:rsidRPr="007D0093">
              <w:t>____________________</w:t>
            </w:r>
            <w:r w:rsidR="00BF3146" w:rsidRPr="007D0093">
              <w:t>__________________</w:t>
            </w:r>
          </w:p>
          <w:p w:rsidR="00F577E8" w:rsidRPr="007D0093" w:rsidRDefault="00F577E8" w:rsidP="005B76D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594" w:rsidRPr="007D0093" w:rsidRDefault="00F64594" w:rsidP="005B76DE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0093">
              <w:t>________________________________________</w:t>
            </w:r>
          </w:p>
          <w:p w:rsidR="00F577E8" w:rsidRPr="007D0093" w:rsidRDefault="00F577E8" w:rsidP="003250B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577E8" w:rsidRPr="007D0093" w:rsidRDefault="00F577E8" w:rsidP="005B76DE">
      <w:pPr>
        <w:widowControl w:val="0"/>
        <w:autoSpaceDE w:val="0"/>
        <w:autoSpaceDN w:val="0"/>
        <w:adjustRightInd w:val="0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</w:pPr>
    </w:p>
    <w:p w:rsidR="00F577E8" w:rsidRPr="007D0093" w:rsidRDefault="00F577E8" w:rsidP="005B76DE">
      <w:pPr>
        <w:widowControl w:val="0"/>
        <w:autoSpaceDE w:val="0"/>
        <w:autoSpaceDN w:val="0"/>
        <w:adjustRightInd w:val="0"/>
        <w:jc w:val="center"/>
      </w:pPr>
    </w:p>
    <w:p w:rsidR="00F577E8" w:rsidRPr="007D0093" w:rsidRDefault="00F577E8" w:rsidP="00CF0A8C">
      <w:pPr>
        <w:widowControl w:val="0"/>
        <w:autoSpaceDE w:val="0"/>
        <w:autoSpaceDN w:val="0"/>
        <w:adjustRightInd w:val="0"/>
      </w:pPr>
    </w:p>
    <w:p w:rsidR="00BF3146" w:rsidRPr="007D0093" w:rsidRDefault="00BF3146" w:rsidP="005B76DE">
      <w:pPr>
        <w:widowControl w:val="0"/>
        <w:autoSpaceDE w:val="0"/>
        <w:autoSpaceDN w:val="0"/>
        <w:adjustRightInd w:val="0"/>
      </w:pPr>
    </w:p>
    <w:p w:rsidR="00CF0A8C" w:rsidRPr="007D0093" w:rsidRDefault="00CF0A8C" w:rsidP="00CF0A8C">
      <w:pPr>
        <w:widowControl w:val="0"/>
        <w:autoSpaceDE w:val="0"/>
        <w:autoSpaceDN w:val="0"/>
        <w:adjustRightInd w:val="0"/>
      </w:pPr>
    </w:p>
    <w:p w:rsidR="00CF0A8C" w:rsidRPr="007D0093" w:rsidRDefault="00CF0A8C" w:rsidP="00CF0A8C">
      <w:pPr>
        <w:widowControl w:val="0"/>
        <w:autoSpaceDE w:val="0"/>
        <w:autoSpaceDN w:val="0"/>
        <w:adjustRightInd w:val="0"/>
      </w:pPr>
    </w:p>
    <w:p w:rsidR="006921A8" w:rsidRPr="007D0093" w:rsidRDefault="006921A8" w:rsidP="00CF0A8C">
      <w:pPr>
        <w:widowControl w:val="0"/>
        <w:autoSpaceDE w:val="0"/>
        <w:autoSpaceDN w:val="0"/>
        <w:adjustRightInd w:val="0"/>
        <w:jc w:val="center"/>
      </w:pPr>
    </w:p>
    <w:p w:rsidR="006921A8" w:rsidRPr="007D0093" w:rsidRDefault="006921A8" w:rsidP="00CF0A8C">
      <w:pPr>
        <w:widowControl w:val="0"/>
        <w:autoSpaceDE w:val="0"/>
        <w:autoSpaceDN w:val="0"/>
        <w:adjustRightInd w:val="0"/>
        <w:jc w:val="center"/>
      </w:pPr>
    </w:p>
    <w:p w:rsidR="00F577E8" w:rsidRPr="007D0093" w:rsidRDefault="00F577E8" w:rsidP="006921A8">
      <w:pPr>
        <w:widowControl w:val="0"/>
        <w:autoSpaceDE w:val="0"/>
        <w:autoSpaceDN w:val="0"/>
        <w:adjustRightInd w:val="0"/>
        <w:jc w:val="center"/>
      </w:pPr>
      <w:r w:rsidRPr="007D0093">
        <w:t>З А Я В Л Е Н И Е</w:t>
      </w:r>
    </w:p>
    <w:p w:rsidR="00F577E8" w:rsidRPr="007D0093" w:rsidRDefault="00F577E8" w:rsidP="005B76DE">
      <w:pPr>
        <w:widowControl w:val="0"/>
        <w:autoSpaceDE w:val="0"/>
        <w:autoSpaceDN w:val="0"/>
        <w:adjustRightInd w:val="0"/>
        <w:ind w:firstLine="570"/>
        <w:jc w:val="center"/>
      </w:pPr>
    </w:p>
    <w:p w:rsidR="00BF3146" w:rsidRPr="007D0093" w:rsidRDefault="00CF0A8C" w:rsidP="005B76DE">
      <w:pPr>
        <w:widowControl w:val="0"/>
        <w:autoSpaceDE w:val="0"/>
        <w:autoSpaceDN w:val="0"/>
        <w:adjustRightInd w:val="0"/>
        <w:ind w:left="-426" w:firstLine="426"/>
        <w:jc w:val="center"/>
      </w:pPr>
      <w:r w:rsidRPr="007D0093">
        <w:t xml:space="preserve">Прошу Вас рассмотреть мою </w:t>
      </w:r>
      <w:r w:rsidR="00F577E8" w:rsidRPr="007D0093">
        <w:t xml:space="preserve">кандидатуру на конкурсной основе на замещение вакантной </w:t>
      </w:r>
    </w:p>
    <w:p w:rsidR="00F577E8" w:rsidRPr="007D0093" w:rsidRDefault="00F577E8" w:rsidP="005B76DE">
      <w:pPr>
        <w:widowControl w:val="0"/>
        <w:autoSpaceDE w:val="0"/>
        <w:autoSpaceDN w:val="0"/>
        <w:adjustRightInd w:val="0"/>
        <w:ind w:left="-426" w:firstLine="426"/>
      </w:pPr>
      <w:r w:rsidRPr="007D0093">
        <w:t>должности _____________________________________</w:t>
      </w:r>
      <w:r w:rsidR="00BF3146" w:rsidRPr="007D0093">
        <w:t>_____________________________</w:t>
      </w:r>
    </w:p>
    <w:p w:rsidR="00BF3146" w:rsidRPr="007D0093" w:rsidRDefault="00BF3146" w:rsidP="003250B2">
      <w:pPr>
        <w:widowControl w:val="0"/>
        <w:autoSpaceDE w:val="0"/>
        <w:autoSpaceDN w:val="0"/>
        <w:adjustRightInd w:val="0"/>
        <w:ind w:left="-426" w:firstLine="426"/>
        <w:jc w:val="center"/>
      </w:pPr>
      <w:r w:rsidRPr="007D0093">
        <w:t>(наименование должности)</w:t>
      </w:r>
    </w:p>
    <w:p w:rsidR="00F577E8" w:rsidRPr="007D0093" w:rsidRDefault="00F577E8" w:rsidP="005B76DE"/>
    <w:p w:rsidR="00F577E8" w:rsidRPr="007D0093" w:rsidRDefault="00F577E8" w:rsidP="005B76DE">
      <w:pPr>
        <w:pStyle w:val="ConsCell"/>
        <w:widowControl/>
        <w:ind w:right="0" w:firstLine="720"/>
        <w:jc w:val="both"/>
        <w:rPr>
          <w:rFonts w:ascii="Times New Roman" w:hAnsi="Times New Roman"/>
          <w:sz w:val="24"/>
          <w:szCs w:val="24"/>
        </w:rPr>
      </w:pPr>
      <w:r w:rsidRPr="007D0093">
        <w:rPr>
          <w:rFonts w:ascii="Times New Roman" w:hAnsi="Times New Roman"/>
          <w:sz w:val="24"/>
          <w:szCs w:val="24"/>
        </w:rPr>
        <w:t>С порядком и условиями проведения конкурса ознакомлен(а).</w:t>
      </w:r>
    </w:p>
    <w:p w:rsidR="00F577E8" w:rsidRPr="007D0093" w:rsidRDefault="00F577E8" w:rsidP="005B76DE">
      <w:pPr>
        <w:widowControl w:val="0"/>
        <w:autoSpaceDE w:val="0"/>
        <w:autoSpaceDN w:val="0"/>
        <w:adjustRightInd w:val="0"/>
        <w:ind w:firstLine="684"/>
      </w:pPr>
    </w:p>
    <w:p w:rsidR="00F577E8" w:rsidRPr="007D0093" w:rsidRDefault="00F577E8" w:rsidP="005B76D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093">
        <w:rPr>
          <w:rFonts w:ascii="Times New Roman" w:hAnsi="Times New Roman" w:cs="Times New Roman"/>
          <w:sz w:val="24"/>
          <w:szCs w:val="24"/>
        </w:rPr>
        <w:t>Приложение: документы на ___ листах.</w:t>
      </w:r>
    </w:p>
    <w:p w:rsidR="00CF0A8C" w:rsidRPr="007D0093" w:rsidRDefault="00CF0A8C" w:rsidP="00CF0A8C">
      <w:pPr>
        <w:numPr>
          <w:ilvl w:val="0"/>
          <w:numId w:val="3"/>
        </w:numPr>
      </w:pPr>
      <w:r w:rsidRPr="007D0093">
        <w:t>согласие на обработку персональных данных;</w:t>
      </w:r>
    </w:p>
    <w:p w:rsidR="00CF0A8C" w:rsidRPr="007D0093" w:rsidRDefault="00CF0A8C" w:rsidP="00CF0A8C">
      <w:pPr>
        <w:numPr>
          <w:ilvl w:val="0"/>
          <w:numId w:val="3"/>
        </w:numPr>
      </w:pPr>
      <w:r w:rsidRPr="007D0093">
        <w:t xml:space="preserve">копия свидетельства или диплома о специальном образовании; </w:t>
      </w:r>
    </w:p>
    <w:p w:rsidR="00CF0A8C" w:rsidRPr="007D0093" w:rsidRDefault="00CF0A8C" w:rsidP="00CF0A8C">
      <w:pPr>
        <w:numPr>
          <w:ilvl w:val="0"/>
          <w:numId w:val="3"/>
        </w:numPr>
      </w:pPr>
      <w:r w:rsidRPr="007D0093">
        <w:t xml:space="preserve">копии удостоверения о тренерской категории, спортивном/почетном звании; </w:t>
      </w:r>
    </w:p>
    <w:p w:rsidR="00CF0A8C" w:rsidRPr="007D0093" w:rsidRDefault="00CF0A8C" w:rsidP="00CF0A8C">
      <w:pPr>
        <w:numPr>
          <w:ilvl w:val="0"/>
          <w:numId w:val="3"/>
        </w:numPr>
      </w:pPr>
      <w:r w:rsidRPr="007D0093">
        <w:t xml:space="preserve">справка о предыдущей тренерской деятельности, ее результатах </w:t>
      </w:r>
      <w:r w:rsidR="00A33DEB">
        <w:t xml:space="preserve">(представляется в произвольной </w:t>
      </w:r>
      <w:r w:rsidRPr="007D0093">
        <w:t xml:space="preserve">форме); </w:t>
      </w:r>
    </w:p>
    <w:p w:rsidR="00CF0A8C" w:rsidRPr="007D0093" w:rsidRDefault="00CF0A8C" w:rsidP="00CF0A8C">
      <w:pPr>
        <w:numPr>
          <w:ilvl w:val="0"/>
          <w:numId w:val="3"/>
        </w:numPr>
      </w:pPr>
      <w:r w:rsidRPr="007D0093">
        <w:t>краткое изложение тренерской программы по завоеванию олимпийских медалей</w:t>
      </w:r>
      <w:r w:rsidR="00A33DEB">
        <w:t xml:space="preserve"> (представляется в произвольной</w:t>
      </w:r>
      <w:r w:rsidRPr="007D0093">
        <w:t xml:space="preserve"> форме);</w:t>
      </w:r>
    </w:p>
    <w:p w:rsidR="00F577E8" w:rsidRPr="007D0093" w:rsidRDefault="00F577E8" w:rsidP="00F61307">
      <w:pPr>
        <w:numPr>
          <w:ilvl w:val="0"/>
          <w:numId w:val="3"/>
        </w:numPr>
      </w:pPr>
      <w:r w:rsidRPr="007D0093">
        <w:t>и т.д. (перечисляются все представленные документы)</w:t>
      </w:r>
    </w:p>
    <w:p w:rsidR="003250B2" w:rsidRPr="007D0093" w:rsidRDefault="003250B2" w:rsidP="00CF0A8C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980"/>
        <w:gridCol w:w="3703"/>
      </w:tblGrid>
      <w:tr w:rsidR="00F577E8" w:rsidRPr="007D0093">
        <w:tc>
          <w:tcPr>
            <w:tcW w:w="3888" w:type="dxa"/>
          </w:tcPr>
          <w:p w:rsidR="00F577E8" w:rsidRPr="007D0093" w:rsidRDefault="00F577E8" w:rsidP="005B76DE">
            <w:pPr>
              <w:jc w:val="center"/>
            </w:pPr>
            <w:r w:rsidRPr="007D0093">
              <w:t>__________________</w:t>
            </w:r>
          </w:p>
          <w:p w:rsidR="00F577E8" w:rsidRPr="007D0093" w:rsidRDefault="00F577E8" w:rsidP="005B76DE">
            <w:pPr>
              <w:jc w:val="center"/>
            </w:pPr>
            <w:r w:rsidRPr="007D0093">
              <w:t>(дата)</w:t>
            </w:r>
          </w:p>
        </w:tc>
        <w:tc>
          <w:tcPr>
            <w:tcW w:w="1980" w:type="dxa"/>
          </w:tcPr>
          <w:p w:rsidR="00F577E8" w:rsidRPr="007D0093" w:rsidRDefault="00F577E8" w:rsidP="005B76DE">
            <w:pPr>
              <w:jc w:val="both"/>
            </w:pPr>
          </w:p>
        </w:tc>
        <w:tc>
          <w:tcPr>
            <w:tcW w:w="3703" w:type="dxa"/>
          </w:tcPr>
          <w:p w:rsidR="00F577E8" w:rsidRPr="007D0093" w:rsidRDefault="00F577E8" w:rsidP="005B76D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9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577E8" w:rsidRPr="007D0093" w:rsidRDefault="00F577E8" w:rsidP="005B76DE">
            <w:pPr>
              <w:jc w:val="center"/>
            </w:pPr>
            <w:r w:rsidRPr="007D0093">
              <w:t>(подпись)</w:t>
            </w:r>
          </w:p>
        </w:tc>
      </w:tr>
    </w:tbl>
    <w:p w:rsidR="00CF0A8C" w:rsidRPr="007D0093" w:rsidRDefault="00CF0A8C" w:rsidP="006921A8"/>
    <w:p w:rsidR="00260CDA" w:rsidRDefault="00260CDA" w:rsidP="006921A8">
      <w:pPr>
        <w:widowControl w:val="0"/>
        <w:autoSpaceDE w:val="0"/>
        <w:autoSpaceDN w:val="0"/>
        <w:adjustRightInd w:val="0"/>
        <w:jc w:val="right"/>
      </w:pPr>
    </w:p>
    <w:p w:rsidR="00260CDA" w:rsidRDefault="00260CDA" w:rsidP="006921A8">
      <w:pPr>
        <w:widowControl w:val="0"/>
        <w:autoSpaceDE w:val="0"/>
        <w:autoSpaceDN w:val="0"/>
        <w:adjustRightInd w:val="0"/>
        <w:jc w:val="right"/>
      </w:pPr>
    </w:p>
    <w:p w:rsidR="001118C4" w:rsidRDefault="001118C4" w:rsidP="006921A8">
      <w:pPr>
        <w:widowControl w:val="0"/>
        <w:autoSpaceDE w:val="0"/>
        <w:autoSpaceDN w:val="0"/>
        <w:adjustRightInd w:val="0"/>
        <w:jc w:val="right"/>
      </w:pPr>
    </w:p>
    <w:p w:rsidR="001118C4" w:rsidRDefault="001118C4" w:rsidP="006921A8">
      <w:pPr>
        <w:widowControl w:val="0"/>
        <w:autoSpaceDE w:val="0"/>
        <w:autoSpaceDN w:val="0"/>
        <w:adjustRightInd w:val="0"/>
        <w:jc w:val="right"/>
      </w:pPr>
    </w:p>
    <w:p w:rsidR="001118C4" w:rsidRDefault="001118C4" w:rsidP="006921A8">
      <w:pPr>
        <w:widowControl w:val="0"/>
        <w:autoSpaceDE w:val="0"/>
        <w:autoSpaceDN w:val="0"/>
        <w:adjustRightInd w:val="0"/>
        <w:jc w:val="right"/>
      </w:pPr>
    </w:p>
    <w:p w:rsidR="001118C4" w:rsidRDefault="001118C4" w:rsidP="006921A8">
      <w:pPr>
        <w:widowControl w:val="0"/>
        <w:autoSpaceDE w:val="0"/>
        <w:autoSpaceDN w:val="0"/>
        <w:adjustRightInd w:val="0"/>
        <w:jc w:val="right"/>
      </w:pPr>
    </w:p>
    <w:p w:rsidR="00CF0A8C" w:rsidRPr="006B1996" w:rsidRDefault="00CF0A8C" w:rsidP="006921A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B1996">
        <w:rPr>
          <w:sz w:val="20"/>
          <w:szCs w:val="20"/>
        </w:rPr>
        <w:t>Приложение №2</w:t>
      </w:r>
    </w:p>
    <w:p w:rsidR="00CF0A8C" w:rsidRPr="006B1996" w:rsidRDefault="006921A8" w:rsidP="006921A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B1996">
        <w:rPr>
          <w:sz w:val="20"/>
          <w:szCs w:val="20"/>
        </w:rPr>
        <w:t xml:space="preserve">к Положению </w:t>
      </w:r>
      <w:r w:rsidR="00A33DEB" w:rsidRPr="006B1996">
        <w:rPr>
          <w:sz w:val="20"/>
          <w:szCs w:val="20"/>
        </w:rPr>
        <w:t>о проведении </w:t>
      </w:r>
      <w:r w:rsidR="00CF0A8C" w:rsidRPr="006B1996">
        <w:rPr>
          <w:sz w:val="20"/>
          <w:szCs w:val="20"/>
        </w:rPr>
        <w:t xml:space="preserve">конкурса на замещение вакантной </w:t>
      </w:r>
    </w:p>
    <w:p w:rsidR="00CF0A8C" w:rsidRPr="006B1996" w:rsidRDefault="00CF0A8C" w:rsidP="006921A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B1996">
        <w:rPr>
          <w:sz w:val="20"/>
          <w:szCs w:val="20"/>
        </w:rPr>
        <w:t xml:space="preserve">должности Главного тренера сборной команды Российской </w:t>
      </w:r>
      <w:r w:rsidR="00260CDA" w:rsidRPr="006B1996">
        <w:rPr>
          <w:sz w:val="20"/>
          <w:szCs w:val="20"/>
        </w:rPr>
        <w:t>Федерации по парусному спорту, С</w:t>
      </w:r>
      <w:r w:rsidRPr="006B1996">
        <w:rPr>
          <w:sz w:val="20"/>
          <w:szCs w:val="20"/>
        </w:rPr>
        <w:t xml:space="preserve">таршего тренера по резерву сборной команды Российской Федерации по парусному спорту </w:t>
      </w:r>
    </w:p>
    <w:p w:rsidR="00A92115" w:rsidRPr="006B1996" w:rsidRDefault="00A92115" w:rsidP="006921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77E8" w:rsidRPr="006B1996" w:rsidRDefault="00F577E8" w:rsidP="006921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77E8" w:rsidRPr="006B1996" w:rsidRDefault="00F577E8" w:rsidP="006921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77E8" w:rsidRPr="006B1996" w:rsidRDefault="00F577E8" w:rsidP="006921A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B1996">
        <w:rPr>
          <w:sz w:val="20"/>
          <w:szCs w:val="20"/>
        </w:rPr>
        <w:t xml:space="preserve">С о г л а с и е </w:t>
      </w:r>
      <w:r w:rsidRPr="006B1996">
        <w:rPr>
          <w:sz w:val="20"/>
          <w:szCs w:val="20"/>
        </w:rPr>
        <w:br/>
        <w:t xml:space="preserve">на обработку </w:t>
      </w:r>
      <w:r w:rsidR="00A33DEB" w:rsidRPr="006B1996">
        <w:rPr>
          <w:sz w:val="20"/>
          <w:szCs w:val="20"/>
        </w:rPr>
        <w:t xml:space="preserve">и распространение </w:t>
      </w:r>
      <w:r w:rsidRPr="006B1996">
        <w:rPr>
          <w:sz w:val="20"/>
          <w:szCs w:val="20"/>
        </w:rPr>
        <w:t>персональных данных</w:t>
      </w:r>
    </w:p>
    <w:p w:rsidR="00F577E8" w:rsidRPr="006B1996" w:rsidRDefault="00F577E8" w:rsidP="006921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77E8" w:rsidRPr="006B1996" w:rsidRDefault="00F577E8" w:rsidP="006921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77E8" w:rsidRPr="006B1996" w:rsidRDefault="00F577E8" w:rsidP="006921A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996">
        <w:rPr>
          <w:sz w:val="20"/>
          <w:szCs w:val="20"/>
        </w:rPr>
        <w:t>Я, __________________________________________________________, паспорт серия __________________ номер _________________, кем и когда выдан ____________________________________________________________, проживающий по адресу: ____________________________________________</w:t>
      </w:r>
      <w:r w:rsidR="006921A8" w:rsidRPr="006B1996">
        <w:rPr>
          <w:sz w:val="20"/>
          <w:szCs w:val="20"/>
        </w:rPr>
        <w:t xml:space="preserve">__________________________, </w:t>
      </w:r>
      <w:r w:rsidR="00A33DEB" w:rsidRPr="006B1996">
        <w:rPr>
          <w:sz w:val="20"/>
          <w:szCs w:val="20"/>
        </w:rPr>
        <w:t xml:space="preserve">телефон _____, адрес электронной почты _______, </w:t>
      </w:r>
    </w:p>
    <w:p w:rsidR="002B7949" w:rsidRPr="006B1996" w:rsidRDefault="00F577E8" w:rsidP="002B794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996">
        <w:rPr>
          <w:sz w:val="20"/>
          <w:szCs w:val="20"/>
        </w:rPr>
        <w:t xml:space="preserve">даю согласие </w:t>
      </w:r>
      <w:r w:rsidR="00CF0A8C" w:rsidRPr="006B1996">
        <w:rPr>
          <w:sz w:val="20"/>
          <w:szCs w:val="20"/>
        </w:rPr>
        <w:t>Общероссийской общественной организации «Всер</w:t>
      </w:r>
      <w:r w:rsidR="006921A8" w:rsidRPr="006B1996">
        <w:rPr>
          <w:sz w:val="20"/>
          <w:szCs w:val="20"/>
        </w:rPr>
        <w:t>оссийская федерация парусного с</w:t>
      </w:r>
      <w:r w:rsidR="00CF0A8C" w:rsidRPr="006B1996">
        <w:rPr>
          <w:sz w:val="20"/>
          <w:szCs w:val="20"/>
        </w:rPr>
        <w:t>п</w:t>
      </w:r>
      <w:r w:rsidR="006921A8" w:rsidRPr="006B1996">
        <w:rPr>
          <w:sz w:val="20"/>
          <w:szCs w:val="20"/>
        </w:rPr>
        <w:t>о</w:t>
      </w:r>
      <w:r w:rsidR="00CF0A8C" w:rsidRPr="006B1996">
        <w:rPr>
          <w:sz w:val="20"/>
          <w:szCs w:val="20"/>
        </w:rPr>
        <w:t xml:space="preserve">рта» </w:t>
      </w:r>
      <w:r w:rsidR="00A33DEB" w:rsidRPr="006B1996">
        <w:rPr>
          <w:sz w:val="20"/>
          <w:szCs w:val="20"/>
        </w:rPr>
        <w:t>(</w:t>
      </w:r>
      <w:r w:rsidR="00A33DEB" w:rsidRPr="006B1996">
        <w:rPr>
          <w:sz w:val="20"/>
          <w:szCs w:val="20"/>
        </w:rPr>
        <w:t>ИНН: 7709070177,</w:t>
      </w:r>
      <w:r w:rsidR="00A33DEB" w:rsidRPr="006B1996">
        <w:rPr>
          <w:sz w:val="20"/>
          <w:szCs w:val="20"/>
        </w:rPr>
        <w:t xml:space="preserve"> ОГРН </w:t>
      </w:r>
      <w:r w:rsidR="00A33DEB" w:rsidRPr="006B1996">
        <w:rPr>
          <w:sz w:val="20"/>
          <w:szCs w:val="20"/>
        </w:rPr>
        <w:t xml:space="preserve"> 1027700534696</w:t>
      </w:r>
      <w:r w:rsidR="00A33DEB" w:rsidRPr="006B1996">
        <w:rPr>
          <w:sz w:val="20"/>
          <w:szCs w:val="20"/>
        </w:rPr>
        <w:t>, г.Москва, Лужнецкая наб., д.8</w:t>
      </w:r>
      <w:r w:rsidR="002B7949" w:rsidRPr="006B1996">
        <w:rPr>
          <w:sz w:val="20"/>
          <w:szCs w:val="20"/>
        </w:rPr>
        <w:t>, www.rusyf.ru</w:t>
      </w:r>
      <w:r w:rsidR="00A33DEB" w:rsidRPr="006B1996">
        <w:rPr>
          <w:sz w:val="20"/>
          <w:szCs w:val="20"/>
        </w:rPr>
        <w:t xml:space="preserve">) </w:t>
      </w:r>
      <w:r w:rsidR="002B7949" w:rsidRPr="006B1996">
        <w:rPr>
          <w:sz w:val="20"/>
          <w:szCs w:val="20"/>
        </w:rPr>
        <w:t xml:space="preserve">(далее – Оператор)  </w:t>
      </w:r>
      <w:r w:rsidR="00A33DEB" w:rsidRPr="006B1996">
        <w:rPr>
          <w:sz w:val="20"/>
          <w:szCs w:val="20"/>
        </w:rPr>
        <w:t>на обработку (любое действие (операцию) или  совокупность действий (операций), совершаемых с использованием средств автоматизации  или без использования таких средств с персональными данными, включая  сбор  (получение),  запись,  систематизацию, накопление, хранение, уточнение  (обновление,  изменение),  извлечение,  использование,  передачу (распространение,   предоставление,  доступ)  обезличивание,  блокирование, удаление, уничтожение) следующих персональных данных:</w:t>
      </w:r>
    </w:p>
    <w:p w:rsidR="002B7949" w:rsidRPr="006B1996" w:rsidRDefault="002B7949" w:rsidP="002B794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996">
        <w:rPr>
          <w:sz w:val="20"/>
          <w:szCs w:val="20"/>
        </w:rPr>
        <w:t>1. ФИО</w:t>
      </w:r>
      <w:r w:rsidRPr="006B1996">
        <w:rPr>
          <w:sz w:val="20"/>
          <w:szCs w:val="20"/>
        </w:rPr>
        <w:t xml:space="preserve"> </w:t>
      </w:r>
    </w:p>
    <w:p w:rsidR="002B7949" w:rsidRPr="006B1996" w:rsidRDefault="002B7949" w:rsidP="002B794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996">
        <w:rPr>
          <w:sz w:val="20"/>
          <w:szCs w:val="20"/>
        </w:rPr>
        <w:t>2. год, месяц, дата и место</w:t>
      </w:r>
      <w:r w:rsidRPr="006B1996">
        <w:rPr>
          <w:sz w:val="20"/>
          <w:szCs w:val="20"/>
        </w:rPr>
        <w:t xml:space="preserve"> рождения, </w:t>
      </w:r>
    </w:p>
    <w:p w:rsidR="00A33DEB" w:rsidRPr="006B1996" w:rsidRDefault="002B7949" w:rsidP="002B794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996">
        <w:rPr>
          <w:sz w:val="20"/>
          <w:szCs w:val="20"/>
        </w:rPr>
        <w:t xml:space="preserve">3. </w:t>
      </w:r>
      <w:r w:rsidR="00A33DEB" w:rsidRPr="006B1996">
        <w:rPr>
          <w:sz w:val="20"/>
          <w:szCs w:val="20"/>
        </w:rPr>
        <w:t>вид, серия, номер документа, удостоверяющего личность, наименование органа, выдавшего его, дата выдачи;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4. </w:t>
      </w:r>
      <w:r w:rsidR="00A33DEB" w:rsidRPr="006B1996">
        <w:rPr>
          <w:rFonts w:ascii="Times New Roman" w:hAnsi="Times New Roman"/>
          <w:snapToGrid/>
        </w:rPr>
        <w:t xml:space="preserve"> адрес и дата регистрации (снятия с регистрационного учета) по месту жительства (месту пребывания);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5. </w:t>
      </w:r>
      <w:r w:rsidR="00A33DEB" w:rsidRPr="006B1996">
        <w:rPr>
          <w:rFonts w:ascii="Times New Roman" w:hAnsi="Times New Roman"/>
          <w:snapToGrid/>
        </w:rPr>
        <w:t xml:space="preserve"> номер контактного телефона или сведения о других способах связи;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6. </w:t>
      </w:r>
      <w:r w:rsidR="00A33DEB" w:rsidRPr="006B1996">
        <w:rPr>
          <w:rFonts w:ascii="Times New Roman" w:hAnsi="Times New Roman"/>
          <w:snapToGrid/>
        </w:rPr>
        <w:t>сведения о трудовой деятельности;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7. </w:t>
      </w:r>
      <w:r w:rsidR="00A33DEB" w:rsidRPr="006B1996">
        <w:rPr>
          <w:rFonts w:ascii="Times New Roman" w:hAnsi="Times New Roman"/>
          <w:snapToGrid/>
        </w:rPr>
        <w:t xml:space="preserve">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</w:t>
      </w:r>
      <w:r w:rsidR="001118C4">
        <w:rPr>
          <w:rFonts w:ascii="Times New Roman" w:hAnsi="Times New Roman"/>
          <w:snapToGrid/>
        </w:rPr>
        <w:tab/>
      </w:r>
      <w:r w:rsidR="00A33DEB" w:rsidRPr="006B1996">
        <w:rPr>
          <w:rFonts w:ascii="Times New Roman" w:hAnsi="Times New Roman"/>
          <w:snapToGrid/>
        </w:rPr>
        <w:t xml:space="preserve"> образовании, квалификация, специальность по документу об образовании);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8. </w:t>
      </w:r>
      <w:r w:rsidR="00A33DEB" w:rsidRPr="006B1996">
        <w:rPr>
          <w:rFonts w:ascii="Times New Roman" w:hAnsi="Times New Roman"/>
          <w:snapToGrid/>
        </w:rPr>
        <w:t xml:space="preserve"> сведения об ученой степени;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9.</w:t>
      </w:r>
      <w:r w:rsidR="00A33DEB" w:rsidRPr="006B1996">
        <w:rPr>
          <w:rFonts w:ascii="Times New Roman" w:hAnsi="Times New Roman"/>
          <w:snapToGrid/>
        </w:rPr>
        <w:t xml:space="preserve">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обучения;</w:t>
      </w:r>
    </w:p>
    <w:p w:rsidR="00A33DEB" w:rsidRPr="006B1996" w:rsidRDefault="002B7949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bookmarkStart w:id="1" w:name="Par214"/>
      <w:bookmarkEnd w:id="1"/>
      <w:r w:rsidRPr="006B1996">
        <w:rPr>
          <w:rFonts w:ascii="Times New Roman" w:hAnsi="Times New Roman"/>
          <w:snapToGrid/>
        </w:rPr>
        <w:t xml:space="preserve">10. </w:t>
      </w:r>
      <w:r w:rsidR="00A33DEB" w:rsidRPr="006B1996">
        <w:rPr>
          <w:rFonts w:ascii="Times New Roman" w:hAnsi="Times New Roman"/>
          <w:snapToGrid/>
        </w:rPr>
        <w:t xml:space="preserve"> фотография;</w:t>
      </w:r>
    </w:p>
    <w:p w:rsidR="006B1996" w:rsidRPr="006B1996" w:rsidRDefault="006B1996" w:rsidP="006B1996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11. </w:t>
      </w:r>
      <w:r w:rsidRPr="006B1996">
        <w:rPr>
          <w:rFonts w:ascii="Times New Roman" w:hAnsi="Times New Roman"/>
          <w:snapToGrid/>
        </w:rPr>
        <w:t>информация о владении иностранными языками, степень владения;</w:t>
      </w:r>
    </w:p>
    <w:p w:rsidR="00A33DEB" w:rsidRPr="006B1996" w:rsidRDefault="006B1996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12.</w:t>
      </w:r>
      <w:r w:rsidR="00A33DEB" w:rsidRPr="006B1996">
        <w:rPr>
          <w:rFonts w:ascii="Times New Roman" w:hAnsi="Times New Roman"/>
          <w:snapToGrid/>
        </w:rPr>
        <w:t xml:space="preserve"> сведения о спортивном звании, спортивном разряде, почетном спортивном звании;</w:t>
      </w:r>
    </w:p>
    <w:p w:rsidR="00A33DEB" w:rsidRPr="006B1996" w:rsidRDefault="006B1996" w:rsidP="006B1996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13. </w:t>
      </w:r>
      <w:r w:rsidR="00A33DEB" w:rsidRPr="006B1996">
        <w:rPr>
          <w:rFonts w:ascii="Times New Roman" w:hAnsi="Times New Roman"/>
          <w:snapToGrid/>
        </w:rPr>
        <w:t xml:space="preserve"> сведения о наложенных спортивных санкциях; 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Вышеуказанные персональные данные предоставляю для обработки</w:t>
      </w:r>
      <w:r w:rsidR="006B1996" w:rsidRPr="006B1996">
        <w:rPr>
          <w:rFonts w:ascii="Times New Roman" w:hAnsi="Times New Roman"/>
          <w:snapToGrid/>
        </w:rPr>
        <w:t xml:space="preserve"> и распространения</w:t>
      </w:r>
      <w:r w:rsidRPr="006B1996">
        <w:rPr>
          <w:rFonts w:ascii="Times New Roman" w:hAnsi="Times New Roman"/>
          <w:snapToGrid/>
        </w:rPr>
        <w:t xml:space="preserve"> в целях </w:t>
      </w:r>
      <w:r w:rsidR="006B1996" w:rsidRPr="006B1996">
        <w:rPr>
          <w:rFonts w:ascii="Times New Roman" w:hAnsi="Times New Roman"/>
          <w:snapToGrid/>
        </w:rPr>
        <w:t xml:space="preserve">участия в конкурсе на замещение вакантной должности ___________________________________________________________________________ (далее – конкурс) и последующего оформления на указанную должность в случае признания меня победителем конкурса. 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Я ознакомлен(а), что: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1) </w:t>
      </w:r>
      <w:r w:rsidR="006B1996" w:rsidRPr="006B1996">
        <w:rPr>
          <w:rFonts w:ascii="Times New Roman" w:hAnsi="Times New Roman"/>
          <w:snapToGrid/>
        </w:rPr>
        <w:t>настоящее согласие</w:t>
      </w:r>
      <w:r w:rsidRPr="006B1996">
        <w:rPr>
          <w:rFonts w:ascii="Times New Roman" w:hAnsi="Times New Roman"/>
          <w:snapToGrid/>
        </w:rPr>
        <w:t xml:space="preserve"> действует с даты подписания настоящего согласия до даты отзыва настоящего согласия, совершенного в письменном виде;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2) </w:t>
      </w:r>
      <w:r w:rsidR="006B1996" w:rsidRPr="006B1996">
        <w:rPr>
          <w:rFonts w:ascii="Times New Roman" w:hAnsi="Times New Roman"/>
          <w:snapToGrid/>
        </w:rPr>
        <w:t>настоящее согласие</w:t>
      </w:r>
      <w:r w:rsidRPr="006B1996">
        <w:rPr>
          <w:rFonts w:ascii="Times New Roman" w:hAnsi="Times New Roman"/>
          <w:snapToGrid/>
        </w:rPr>
        <w:t xml:space="preserve"> может быть отозвано на основании письменного заявления в произвольной форме;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 xml:space="preserve">3) в случае отзыва </w:t>
      </w:r>
      <w:r w:rsidR="006B1996" w:rsidRPr="006B1996">
        <w:rPr>
          <w:rFonts w:ascii="Times New Roman" w:hAnsi="Times New Roman"/>
          <w:snapToGrid/>
        </w:rPr>
        <w:t xml:space="preserve">настоящего </w:t>
      </w:r>
      <w:r w:rsidRPr="006B1996">
        <w:rPr>
          <w:rFonts w:ascii="Times New Roman" w:hAnsi="Times New Roman"/>
          <w:snapToGrid/>
        </w:rPr>
        <w:t>согласия</w:t>
      </w:r>
      <w:r w:rsidR="006B1996" w:rsidRPr="006B1996">
        <w:rPr>
          <w:rFonts w:ascii="Times New Roman" w:hAnsi="Times New Roman"/>
          <w:snapToGrid/>
        </w:rPr>
        <w:t xml:space="preserve"> </w:t>
      </w:r>
      <w:r w:rsidRPr="006B1996">
        <w:rPr>
          <w:rFonts w:ascii="Times New Roman" w:hAnsi="Times New Roman"/>
          <w:snapToGrid/>
        </w:rPr>
        <w:t>ВФПС  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г. N 152-ФЗ "О персональных данных";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ВФПС.</w:t>
      </w:r>
    </w:p>
    <w:p w:rsidR="00A33DEB" w:rsidRPr="006B1996" w:rsidRDefault="00A33DEB" w:rsidP="00A33DEB">
      <w:pPr>
        <w:pStyle w:val="ConsPlusNormal"/>
        <w:ind w:firstLine="540"/>
        <w:jc w:val="both"/>
        <w:rPr>
          <w:rFonts w:ascii="Times New Roman" w:hAnsi="Times New Roman"/>
          <w:snapToGrid/>
        </w:rPr>
      </w:pPr>
      <w:r w:rsidRPr="006B1996">
        <w:rPr>
          <w:rFonts w:ascii="Times New Roman" w:hAnsi="Times New Roman"/>
          <w:snapToGrid/>
        </w:rPr>
        <w:t>Дата начала обработки персональных данных:</w:t>
      </w:r>
    </w:p>
    <w:p w:rsidR="00F577E8" w:rsidRPr="006B1996" w:rsidRDefault="00F577E8" w:rsidP="006921A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94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340"/>
        <w:gridCol w:w="2880"/>
        <w:gridCol w:w="426"/>
        <w:gridCol w:w="1986"/>
      </w:tblGrid>
      <w:tr w:rsidR="00F577E8" w:rsidRPr="006B1996">
        <w:trPr>
          <w:cantSplit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577E8" w:rsidRPr="006B199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996">
              <w:rPr>
                <w:sz w:val="20"/>
                <w:szCs w:val="20"/>
              </w:rPr>
              <w:t>Дата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996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F577E8" w:rsidRPr="006B1996" w:rsidRDefault="00F577E8" w:rsidP="006921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996">
              <w:rPr>
                <w:sz w:val="20"/>
                <w:szCs w:val="20"/>
              </w:rPr>
              <w:t>Подпись</w:t>
            </w:r>
          </w:p>
        </w:tc>
      </w:tr>
    </w:tbl>
    <w:p w:rsidR="00F577E8" w:rsidRPr="007D0093" w:rsidRDefault="00F577E8" w:rsidP="006921A8">
      <w:pPr>
        <w:widowControl w:val="0"/>
        <w:autoSpaceDE w:val="0"/>
        <w:autoSpaceDN w:val="0"/>
        <w:adjustRightInd w:val="0"/>
        <w:sectPr w:rsidR="00F577E8" w:rsidRPr="007D0093" w:rsidSect="00FE4115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A3614B" w:rsidRPr="007D0093" w:rsidRDefault="00A3614B" w:rsidP="00CF0A8C">
      <w:pPr>
        <w:pStyle w:val="ConsPlusNormal"/>
        <w:spacing w:line="276" w:lineRule="auto"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A3614B" w:rsidRPr="007D0093" w:rsidSect="00B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E3" w:rsidRDefault="00235CE3">
      <w:r>
        <w:separator/>
      </w:r>
    </w:p>
  </w:endnote>
  <w:endnote w:type="continuationSeparator" w:id="0">
    <w:p w:rsidR="00235CE3" w:rsidRDefault="0023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E3" w:rsidRDefault="00235CE3">
      <w:r>
        <w:separator/>
      </w:r>
    </w:p>
  </w:footnote>
  <w:footnote w:type="continuationSeparator" w:id="0">
    <w:p w:rsidR="00235CE3" w:rsidRDefault="0023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5A" w:rsidRDefault="00492858" w:rsidP="00A266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215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215A" w:rsidRDefault="00C92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5A" w:rsidRDefault="00492858" w:rsidP="00A266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215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06E1">
      <w:rPr>
        <w:rStyle w:val="aa"/>
        <w:noProof/>
      </w:rPr>
      <w:t>2</w:t>
    </w:r>
    <w:r>
      <w:rPr>
        <w:rStyle w:val="aa"/>
      </w:rPr>
      <w:fldChar w:fldCharType="end"/>
    </w:r>
  </w:p>
  <w:p w:rsidR="00C9215A" w:rsidRDefault="00C9215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15" w:rsidRDefault="00FE4115" w:rsidP="00FE4115">
    <w:pPr>
      <w:pStyle w:val="a8"/>
      <w:jc w:val="center"/>
      <w:rPr>
        <w:rFonts w:asciiTheme="majorHAnsi" w:hAnsiTheme="majorHAnsi"/>
        <w:i/>
      </w:rPr>
    </w:pPr>
    <w:r w:rsidRPr="00FE4115">
      <w:rPr>
        <w:rFonts w:asciiTheme="majorHAnsi" w:hAnsiTheme="majorHAnsi"/>
        <w:i/>
      </w:rPr>
      <w:t>Всероссийская федерация парусного спорта</w:t>
    </w:r>
  </w:p>
  <w:p w:rsidR="00FE4115" w:rsidRPr="00FE4115" w:rsidRDefault="00FE4115" w:rsidP="00FE4115">
    <w:pPr>
      <w:pStyle w:val="a8"/>
      <w:jc w:val="center"/>
      <w:rPr>
        <w:rFonts w:asciiTheme="majorHAnsi" w:hAnsiTheme="majorHAnsi"/>
        <w:i/>
      </w:rPr>
    </w:pPr>
    <w:r>
      <w:rPr>
        <w:rFonts w:asciiTheme="majorHAnsi" w:hAnsiTheme="majorHAnsi"/>
        <w:i/>
      </w:rPr>
      <w:t>ПРЕЗИДИУМ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377"/>
    <w:multiLevelType w:val="hybridMultilevel"/>
    <w:tmpl w:val="FF10AE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C344B"/>
    <w:multiLevelType w:val="hybridMultilevel"/>
    <w:tmpl w:val="DF881248"/>
    <w:lvl w:ilvl="0" w:tplc="EC12272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CD706D"/>
    <w:multiLevelType w:val="hybridMultilevel"/>
    <w:tmpl w:val="CA6038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D65838"/>
    <w:multiLevelType w:val="multilevel"/>
    <w:tmpl w:val="602A8E34"/>
    <w:lvl w:ilvl="0">
      <w:start w:val="1"/>
      <w:numFmt w:val="decimal"/>
      <w:lvlText w:val="%1."/>
      <w:lvlJc w:val="left"/>
      <w:pPr>
        <w:ind w:left="1495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4" w15:restartNumberingAfterBreak="0">
    <w:nsid w:val="3A674979"/>
    <w:multiLevelType w:val="hybridMultilevel"/>
    <w:tmpl w:val="DDCA2F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3A5433"/>
    <w:multiLevelType w:val="hybridMultilevel"/>
    <w:tmpl w:val="DB1C6056"/>
    <w:lvl w:ilvl="0" w:tplc="029C5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1B43C6"/>
    <w:multiLevelType w:val="hybridMultilevel"/>
    <w:tmpl w:val="80BAE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756F73"/>
    <w:multiLevelType w:val="multilevel"/>
    <w:tmpl w:val="602A8E34"/>
    <w:lvl w:ilvl="0">
      <w:start w:val="1"/>
      <w:numFmt w:val="decimal"/>
      <w:lvlText w:val="%1."/>
      <w:lvlJc w:val="left"/>
      <w:pPr>
        <w:ind w:left="1495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8" w15:restartNumberingAfterBreak="0">
    <w:nsid w:val="65264200"/>
    <w:multiLevelType w:val="hybridMultilevel"/>
    <w:tmpl w:val="58CC0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60B86"/>
    <w:multiLevelType w:val="hybridMultilevel"/>
    <w:tmpl w:val="69C0738A"/>
    <w:lvl w:ilvl="0" w:tplc="A1D63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6F"/>
    <w:rsid w:val="0000405D"/>
    <w:rsid w:val="00013A59"/>
    <w:rsid w:val="0003742F"/>
    <w:rsid w:val="000434DA"/>
    <w:rsid w:val="00045428"/>
    <w:rsid w:val="00070802"/>
    <w:rsid w:val="00076C10"/>
    <w:rsid w:val="00092C6E"/>
    <w:rsid w:val="000A32F2"/>
    <w:rsid w:val="000A6A60"/>
    <w:rsid w:val="000A78DA"/>
    <w:rsid w:val="000B0EBB"/>
    <w:rsid w:val="000B1651"/>
    <w:rsid w:val="000B2E03"/>
    <w:rsid w:val="000D3CA8"/>
    <w:rsid w:val="000F4331"/>
    <w:rsid w:val="00103CEB"/>
    <w:rsid w:val="00104C5A"/>
    <w:rsid w:val="001118C4"/>
    <w:rsid w:val="00124C9A"/>
    <w:rsid w:val="00131D1C"/>
    <w:rsid w:val="0013470C"/>
    <w:rsid w:val="00153FD1"/>
    <w:rsid w:val="00164043"/>
    <w:rsid w:val="00166269"/>
    <w:rsid w:val="0017432A"/>
    <w:rsid w:val="00175077"/>
    <w:rsid w:val="001751BC"/>
    <w:rsid w:val="00181C79"/>
    <w:rsid w:val="001828BE"/>
    <w:rsid w:val="00185B88"/>
    <w:rsid w:val="00185F67"/>
    <w:rsid w:val="0019174C"/>
    <w:rsid w:val="001945A6"/>
    <w:rsid w:val="001A38C0"/>
    <w:rsid w:val="001A5E9E"/>
    <w:rsid w:val="001C3E32"/>
    <w:rsid w:val="001D75A4"/>
    <w:rsid w:val="001E0AE6"/>
    <w:rsid w:val="001E2B05"/>
    <w:rsid w:val="001F6F9B"/>
    <w:rsid w:val="00221C4A"/>
    <w:rsid w:val="00232F4D"/>
    <w:rsid w:val="00235CE3"/>
    <w:rsid w:val="00260CDA"/>
    <w:rsid w:val="00274FDA"/>
    <w:rsid w:val="00283D95"/>
    <w:rsid w:val="00291AC9"/>
    <w:rsid w:val="002A042F"/>
    <w:rsid w:val="002B7949"/>
    <w:rsid w:val="002C3F74"/>
    <w:rsid w:val="002D331B"/>
    <w:rsid w:val="002F33F0"/>
    <w:rsid w:val="003039FF"/>
    <w:rsid w:val="003076E8"/>
    <w:rsid w:val="00313DB2"/>
    <w:rsid w:val="00314AB8"/>
    <w:rsid w:val="003250B2"/>
    <w:rsid w:val="00342233"/>
    <w:rsid w:val="00344780"/>
    <w:rsid w:val="00346890"/>
    <w:rsid w:val="003518DE"/>
    <w:rsid w:val="00372D71"/>
    <w:rsid w:val="00376E73"/>
    <w:rsid w:val="0038190A"/>
    <w:rsid w:val="003B40AC"/>
    <w:rsid w:val="003C30DC"/>
    <w:rsid w:val="003C5F74"/>
    <w:rsid w:val="003D78AD"/>
    <w:rsid w:val="003E10C8"/>
    <w:rsid w:val="003E1855"/>
    <w:rsid w:val="00403658"/>
    <w:rsid w:val="0041297F"/>
    <w:rsid w:val="00431706"/>
    <w:rsid w:val="00434130"/>
    <w:rsid w:val="00437F97"/>
    <w:rsid w:val="004442CA"/>
    <w:rsid w:val="00453485"/>
    <w:rsid w:val="00492858"/>
    <w:rsid w:val="004941DE"/>
    <w:rsid w:val="00494AF1"/>
    <w:rsid w:val="004C1253"/>
    <w:rsid w:val="004D01F9"/>
    <w:rsid w:val="004D4040"/>
    <w:rsid w:val="004D6C2B"/>
    <w:rsid w:val="004E0F9A"/>
    <w:rsid w:val="004E2790"/>
    <w:rsid w:val="004F7DC6"/>
    <w:rsid w:val="0051111F"/>
    <w:rsid w:val="00520092"/>
    <w:rsid w:val="00520FC2"/>
    <w:rsid w:val="00522E7F"/>
    <w:rsid w:val="005244F4"/>
    <w:rsid w:val="005320DE"/>
    <w:rsid w:val="005372D2"/>
    <w:rsid w:val="005578A9"/>
    <w:rsid w:val="00557A83"/>
    <w:rsid w:val="0058016E"/>
    <w:rsid w:val="00590F23"/>
    <w:rsid w:val="005A0B73"/>
    <w:rsid w:val="005B0487"/>
    <w:rsid w:val="005B76DE"/>
    <w:rsid w:val="005C6229"/>
    <w:rsid w:val="005D3E56"/>
    <w:rsid w:val="005E5D40"/>
    <w:rsid w:val="005F24E6"/>
    <w:rsid w:val="005F2914"/>
    <w:rsid w:val="005F6F16"/>
    <w:rsid w:val="00604B7D"/>
    <w:rsid w:val="00624A04"/>
    <w:rsid w:val="00632CE5"/>
    <w:rsid w:val="00637523"/>
    <w:rsid w:val="006637FB"/>
    <w:rsid w:val="006654F8"/>
    <w:rsid w:val="006921A8"/>
    <w:rsid w:val="006A07FA"/>
    <w:rsid w:val="006B1996"/>
    <w:rsid w:val="006B1CF8"/>
    <w:rsid w:val="006B71E7"/>
    <w:rsid w:val="006E7431"/>
    <w:rsid w:val="007049C9"/>
    <w:rsid w:val="007139FA"/>
    <w:rsid w:val="0071401F"/>
    <w:rsid w:val="007175C9"/>
    <w:rsid w:val="007202AA"/>
    <w:rsid w:val="00737E3A"/>
    <w:rsid w:val="0074266D"/>
    <w:rsid w:val="007465D1"/>
    <w:rsid w:val="00763092"/>
    <w:rsid w:val="0077125C"/>
    <w:rsid w:val="00784393"/>
    <w:rsid w:val="00794140"/>
    <w:rsid w:val="0079683C"/>
    <w:rsid w:val="0079709A"/>
    <w:rsid w:val="007C571A"/>
    <w:rsid w:val="007C5CEA"/>
    <w:rsid w:val="007D0093"/>
    <w:rsid w:val="007D23FA"/>
    <w:rsid w:val="007E674A"/>
    <w:rsid w:val="007E707E"/>
    <w:rsid w:val="007F08F4"/>
    <w:rsid w:val="007F0909"/>
    <w:rsid w:val="007F6663"/>
    <w:rsid w:val="007F72AA"/>
    <w:rsid w:val="0082062E"/>
    <w:rsid w:val="00821092"/>
    <w:rsid w:val="00825655"/>
    <w:rsid w:val="00830874"/>
    <w:rsid w:val="008360A6"/>
    <w:rsid w:val="00837C35"/>
    <w:rsid w:val="00845F8D"/>
    <w:rsid w:val="00861623"/>
    <w:rsid w:val="00864713"/>
    <w:rsid w:val="0086568B"/>
    <w:rsid w:val="008834FE"/>
    <w:rsid w:val="00883A3E"/>
    <w:rsid w:val="00883D4C"/>
    <w:rsid w:val="0088700D"/>
    <w:rsid w:val="00891E6E"/>
    <w:rsid w:val="008A0DE0"/>
    <w:rsid w:val="008B7C86"/>
    <w:rsid w:val="008C30FC"/>
    <w:rsid w:val="008C7579"/>
    <w:rsid w:val="00915B2A"/>
    <w:rsid w:val="00925EE3"/>
    <w:rsid w:val="009535A5"/>
    <w:rsid w:val="00955706"/>
    <w:rsid w:val="009569DD"/>
    <w:rsid w:val="00956D27"/>
    <w:rsid w:val="00956DC3"/>
    <w:rsid w:val="009631B0"/>
    <w:rsid w:val="00972AA2"/>
    <w:rsid w:val="009740A9"/>
    <w:rsid w:val="009759A1"/>
    <w:rsid w:val="009A0529"/>
    <w:rsid w:val="009B3E0E"/>
    <w:rsid w:val="009B53E5"/>
    <w:rsid w:val="009B5C18"/>
    <w:rsid w:val="009D1B4F"/>
    <w:rsid w:val="009D2282"/>
    <w:rsid w:val="009D2A8B"/>
    <w:rsid w:val="009E3EE4"/>
    <w:rsid w:val="009F5D67"/>
    <w:rsid w:val="00A10F0F"/>
    <w:rsid w:val="00A16E57"/>
    <w:rsid w:val="00A266A1"/>
    <w:rsid w:val="00A33DEB"/>
    <w:rsid w:val="00A352E8"/>
    <w:rsid w:val="00A3614B"/>
    <w:rsid w:val="00A41D43"/>
    <w:rsid w:val="00A43049"/>
    <w:rsid w:val="00A4401C"/>
    <w:rsid w:val="00A47E2F"/>
    <w:rsid w:val="00A63DDA"/>
    <w:rsid w:val="00A67BF7"/>
    <w:rsid w:val="00A70800"/>
    <w:rsid w:val="00A70E76"/>
    <w:rsid w:val="00A72A44"/>
    <w:rsid w:val="00A84892"/>
    <w:rsid w:val="00A86D81"/>
    <w:rsid w:val="00A86F5B"/>
    <w:rsid w:val="00A92115"/>
    <w:rsid w:val="00A9262A"/>
    <w:rsid w:val="00A97036"/>
    <w:rsid w:val="00AA2B91"/>
    <w:rsid w:val="00AB1059"/>
    <w:rsid w:val="00AB634E"/>
    <w:rsid w:val="00AC76D9"/>
    <w:rsid w:val="00AF2C64"/>
    <w:rsid w:val="00B0065F"/>
    <w:rsid w:val="00B20654"/>
    <w:rsid w:val="00B22B65"/>
    <w:rsid w:val="00B32A3E"/>
    <w:rsid w:val="00B37E85"/>
    <w:rsid w:val="00B51E95"/>
    <w:rsid w:val="00B671ED"/>
    <w:rsid w:val="00B749EF"/>
    <w:rsid w:val="00BB0B66"/>
    <w:rsid w:val="00BB3475"/>
    <w:rsid w:val="00BB3A1A"/>
    <w:rsid w:val="00BB3B5F"/>
    <w:rsid w:val="00BE186A"/>
    <w:rsid w:val="00BF3146"/>
    <w:rsid w:val="00C12690"/>
    <w:rsid w:val="00C25330"/>
    <w:rsid w:val="00C26599"/>
    <w:rsid w:val="00C2686F"/>
    <w:rsid w:val="00C27D7F"/>
    <w:rsid w:val="00C306E1"/>
    <w:rsid w:val="00C34A30"/>
    <w:rsid w:val="00C36A39"/>
    <w:rsid w:val="00C43342"/>
    <w:rsid w:val="00C44106"/>
    <w:rsid w:val="00C45B6A"/>
    <w:rsid w:val="00C57EDA"/>
    <w:rsid w:val="00C63177"/>
    <w:rsid w:val="00C67C29"/>
    <w:rsid w:val="00C720C9"/>
    <w:rsid w:val="00C73BBC"/>
    <w:rsid w:val="00C745C4"/>
    <w:rsid w:val="00C75AF5"/>
    <w:rsid w:val="00C75B42"/>
    <w:rsid w:val="00C84F54"/>
    <w:rsid w:val="00C9215A"/>
    <w:rsid w:val="00CA5A85"/>
    <w:rsid w:val="00CC77A3"/>
    <w:rsid w:val="00CE18ED"/>
    <w:rsid w:val="00CE34B4"/>
    <w:rsid w:val="00CE48F7"/>
    <w:rsid w:val="00CE5759"/>
    <w:rsid w:val="00CF0A8C"/>
    <w:rsid w:val="00D059BF"/>
    <w:rsid w:val="00D06764"/>
    <w:rsid w:val="00D11AB2"/>
    <w:rsid w:val="00D32E74"/>
    <w:rsid w:val="00D50284"/>
    <w:rsid w:val="00D50DD0"/>
    <w:rsid w:val="00D51D53"/>
    <w:rsid w:val="00D7441D"/>
    <w:rsid w:val="00D75999"/>
    <w:rsid w:val="00D81F40"/>
    <w:rsid w:val="00DA7812"/>
    <w:rsid w:val="00DB0A7B"/>
    <w:rsid w:val="00DB5864"/>
    <w:rsid w:val="00DD6CFE"/>
    <w:rsid w:val="00DE098A"/>
    <w:rsid w:val="00E20DB1"/>
    <w:rsid w:val="00E25DE5"/>
    <w:rsid w:val="00E2698D"/>
    <w:rsid w:val="00E26DDD"/>
    <w:rsid w:val="00E30EAE"/>
    <w:rsid w:val="00E438F7"/>
    <w:rsid w:val="00E6176B"/>
    <w:rsid w:val="00E62A51"/>
    <w:rsid w:val="00E65C01"/>
    <w:rsid w:val="00E70AF3"/>
    <w:rsid w:val="00E857CD"/>
    <w:rsid w:val="00EA6F80"/>
    <w:rsid w:val="00EB4D9E"/>
    <w:rsid w:val="00EB6947"/>
    <w:rsid w:val="00EC122E"/>
    <w:rsid w:val="00ED6312"/>
    <w:rsid w:val="00ED79C8"/>
    <w:rsid w:val="00EF3663"/>
    <w:rsid w:val="00F03455"/>
    <w:rsid w:val="00F074E5"/>
    <w:rsid w:val="00F120EA"/>
    <w:rsid w:val="00F15298"/>
    <w:rsid w:val="00F16A65"/>
    <w:rsid w:val="00F22E2A"/>
    <w:rsid w:val="00F27A4B"/>
    <w:rsid w:val="00F41893"/>
    <w:rsid w:val="00F52EAB"/>
    <w:rsid w:val="00F54568"/>
    <w:rsid w:val="00F55F28"/>
    <w:rsid w:val="00F577E8"/>
    <w:rsid w:val="00F61307"/>
    <w:rsid w:val="00F64594"/>
    <w:rsid w:val="00F67AB7"/>
    <w:rsid w:val="00F7331B"/>
    <w:rsid w:val="00F7688D"/>
    <w:rsid w:val="00F771AA"/>
    <w:rsid w:val="00F9505B"/>
    <w:rsid w:val="00FB5A43"/>
    <w:rsid w:val="00FE4115"/>
    <w:rsid w:val="00FE6A4F"/>
    <w:rsid w:val="00FF0D08"/>
    <w:rsid w:val="00FF524B"/>
    <w:rsid w:val="00FF69C1"/>
    <w:rsid w:val="00FF6D02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DCE0D"/>
  <w15:docId w15:val="{17D8020B-5008-4F4F-BD83-C8F62C04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77E8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268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7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26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686F"/>
    <w:rPr>
      <w:rFonts w:ascii="Courier New" w:hAnsi="Courier New" w:cs="Courier New"/>
      <w:lang w:val="ru-RU" w:eastAsia="ru-RU" w:bidi="ar-SA"/>
    </w:rPr>
  </w:style>
  <w:style w:type="paragraph" w:styleId="a3">
    <w:name w:val="Normal (Web)"/>
    <w:basedOn w:val="a"/>
    <w:rsid w:val="00C2686F"/>
    <w:pPr>
      <w:spacing w:before="100" w:beforeAutospacing="1" w:after="100" w:afterAutospacing="1"/>
    </w:pPr>
  </w:style>
  <w:style w:type="character" w:styleId="a4">
    <w:name w:val="Strong"/>
    <w:qFormat/>
    <w:rsid w:val="00C2686F"/>
    <w:rPr>
      <w:b/>
      <w:bCs/>
    </w:rPr>
  </w:style>
  <w:style w:type="character" w:customStyle="1" w:styleId="20">
    <w:name w:val="Заголовок 2 Знак"/>
    <w:link w:val="2"/>
    <w:locked/>
    <w:rsid w:val="00C2686F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paragraph" w:customStyle="1" w:styleId="a5">
    <w:name w:val="Знак"/>
    <w:basedOn w:val="a"/>
    <w:rsid w:val="00604B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82062E"/>
    <w:pPr>
      <w:spacing w:line="360" w:lineRule="auto"/>
      <w:ind w:firstLine="90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82062E"/>
    <w:rPr>
      <w:sz w:val="28"/>
    </w:rPr>
  </w:style>
  <w:style w:type="paragraph" w:styleId="a6">
    <w:name w:val="Body Text Indent"/>
    <w:basedOn w:val="a"/>
    <w:link w:val="a7"/>
    <w:rsid w:val="003D78AD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D78AD"/>
    <w:rPr>
      <w:sz w:val="24"/>
      <w:szCs w:val="24"/>
    </w:rPr>
  </w:style>
  <w:style w:type="paragraph" w:styleId="a8">
    <w:name w:val="header"/>
    <w:basedOn w:val="a"/>
    <w:link w:val="a9"/>
    <w:rsid w:val="003D78AD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rsid w:val="003D78AD"/>
    <w:rPr>
      <w:sz w:val="24"/>
    </w:rPr>
  </w:style>
  <w:style w:type="character" w:styleId="aa">
    <w:name w:val="page number"/>
    <w:basedOn w:val="a0"/>
    <w:rsid w:val="003D78AD"/>
  </w:style>
  <w:style w:type="paragraph" w:customStyle="1" w:styleId="ConsNormal">
    <w:name w:val="ConsNormal"/>
    <w:rsid w:val="003D78A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30">
    <w:name w:val="Заголовок 3 Знак"/>
    <w:link w:val="3"/>
    <w:rsid w:val="00F577E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F577E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F577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F577E8"/>
    <w:pPr>
      <w:widowControl w:val="0"/>
      <w:autoSpaceDE w:val="0"/>
      <w:autoSpaceDN w:val="0"/>
      <w:adjustRightInd w:val="0"/>
      <w:ind w:right="19772"/>
    </w:pPr>
    <w:rPr>
      <w:rFonts w:ascii="Arial" w:hAnsi="Arial"/>
    </w:rPr>
  </w:style>
  <w:style w:type="character" w:customStyle="1" w:styleId="10">
    <w:name w:val="Заголовок 1 Знак"/>
    <w:link w:val="1"/>
    <w:rsid w:val="00F577E8"/>
    <w:rPr>
      <w:sz w:val="24"/>
    </w:rPr>
  </w:style>
  <w:style w:type="character" w:styleId="ab">
    <w:name w:val="Hyperlink"/>
    <w:rsid w:val="00F577E8"/>
    <w:rPr>
      <w:color w:val="0000FF"/>
      <w:u w:val="single"/>
    </w:rPr>
  </w:style>
  <w:style w:type="paragraph" w:styleId="ac">
    <w:name w:val="Body Text"/>
    <w:basedOn w:val="a"/>
    <w:link w:val="ad"/>
    <w:rsid w:val="00F577E8"/>
    <w:pPr>
      <w:spacing w:after="120" w:line="360" w:lineRule="auto"/>
      <w:ind w:firstLine="709"/>
      <w:jc w:val="both"/>
    </w:pPr>
  </w:style>
  <w:style w:type="character" w:customStyle="1" w:styleId="ad">
    <w:name w:val="Основной текст Знак"/>
    <w:link w:val="ac"/>
    <w:rsid w:val="00F577E8"/>
    <w:rPr>
      <w:sz w:val="24"/>
      <w:szCs w:val="24"/>
    </w:rPr>
  </w:style>
  <w:style w:type="paragraph" w:styleId="ae">
    <w:name w:val="caption"/>
    <w:basedOn w:val="a"/>
    <w:next w:val="a"/>
    <w:qFormat/>
    <w:rsid w:val="00F577E8"/>
    <w:pPr>
      <w:spacing w:before="120"/>
      <w:jc w:val="center"/>
    </w:pPr>
    <w:rPr>
      <w:b/>
      <w:caps/>
      <w:sz w:val="36"/>
      <w:szCs w:val="20"/>
    </w:rPr>
  </w:style>
  <w:style w:type="character" w:customStyle="1" w:styleId="af">
    <w:name w:val="Название Знак"/>
    <w:link w:val="11"/>
    <w:locked/>
    <w:rsid w:val="00F577E8"/>
    <w:rPr>
      <w:b/>
      <w:bCs/>
      <w:sz w:val="28"/>
      <w:szCs w:val="24"/>
    </w:rPr>
  </w:style>
  <w:style w:type="paragraph" w:customStyle="1" w:styleId="11">
    <w:name w:val="Название1"/>
    <w:basedOn w:val="a"/>
    <w:link w:val="af"/>
    <w:qFormat/>
    <w:rsid w:val="00F577E8"/>
    <w:pPr>
      <w:jc w:val="center"/>
    </w:pPr>
    <w:rPr>
      <w:b/>
      <w:bCs/>
      <w:sz w:val="28"/>
    </w:rPr>
  </w:style>
  <w:style w:type="character" w:customStyle="1" w:styleId="12">
    <w:name w:val="Название Знак1"/>
    <w:uiPriority w:val="10"/>
    <w:rsid w:val="00F577E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0">
    <w:name w:val="FollowedHyperlink"/>
    <w:rsid w:val="00F577E8"/>
    <w:rPr>
      <w:color w:val="800080"/>
      <w:u w:val="single"/>
    </w:rPr>
  </w:style>
  <w:style w:type="paragraph" w:styleId="af1">
    <w:name w:val="Block Text"/>
    <w:basedOn w:val="a"/>
    <w:rsid w:val="00F577E8"/>
    <w:pPr>
      <w:ind w:left="4320" w:right="-483"/>
    </w:pPr>
    <w:rPr>
      <w:sz w:val="22"/>
      <w:szCs w:val="20"/>
    </w:rPr>
  </w:style>
  <w:style w:type="paragraph" w:styleId="af2">
    <w:name w:val="footer"/>
    <w:basedOn w:val="a"/>
    <w:link w:val="af3"/>
    <w:rsid w:val="00F577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F577E8"/>
    <w:rPr>
      <w:sz w:val="24"/>
      <w:szCs w:val="24"/>
    </w:rPr>
  </w:style>
  <w:style w:type="paragraph" w:customStyle="1" w:styleId="ConsPlusTitle">
    <w:name w:val="ConsPlusTitle"/>
    <w:rsid w:val="00F577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4">
    <w:name w:val="Знак"/>
    <w:basedOn w:val="a"/>
    <w:rsid w:val="00F57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Balloon Text"/>
    <w:basedOn w:val="a"/>
    <w:link w:val="af6"/>
    <w:rsid w:val="00F577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F577E8"/>
    <w:rPr>
      <w:rFonts w:ascii="Tahoma" w:hAnsi="Tahoma" w:cs="Tahoma"/>
      <w:sz w:val="16"/>
      <w:szCs w:val="16"/>
    </w:rPr>
  </w:style>
  <w:style w:type="character" w:customStyle="1" w:styleId="maintext">
    <w:name w:val="maintext"/>
    <w:basedOn w:val="a0"/>
    <w:rsid w:val="00F577E8"/>
  </w:style>
  <w:style w:type="table" w:styleId="af7">
    <w:name w:val="Table Grid"/>
    <w:basedOn w:val="a1"/>
    <w:rsid w:val="00F5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F577E8"/>
    <w:pPr>
      <w:widowControl w:val="0"/>
      <w:autoSpaceDE w:val="0"/>
      <w:autoSpaceDN w:val="0"/>
      <w:adjustRightInd w:val="0"/>
      <w:spacing w:line="288" w:lineRule="exact"/>
      <w:ind w:firstLine="706"/>
    </w:pPr>
  </w:style>
  <w:style w:type="paragraph" w:customStyle="1" w:styleId="Style2">
    <w:name w:val="Style2"/>
    <w:basedOn w:val="a"/>
    <w:rsid w:val="00F577E8"/>
    <w:pPr>
      <w:widowControl w:val="0"/>
      <w:autoSpaceDE w:val="0"/>
      <w:autoSpaceDN w:val="0"/>
      <w:adjustRightInd w:val="0"/>
      <w:spacing w:line="278" w:lineRule="exact"/>
      <w:ind w:firstLine="869"/>
    </w:pPr>
  </w:style>
  <w:style w:type="paragraph" w:customStyle="1" w:styleId="Style3">
    <w:name w:val="Style3"/>
    <w:basedOn w:val="a"/>
    <w:rsid w:val="00F577E8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">
    <w:name w:val="Style4"/>
    <w:basedOn w:val="a"/>
    <w:rsid w:val="00F577E8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5">
    <w:name w:val="Style5"/>
    <w:basedOn w:val="a"/>
    <w:rsid w:val="00F577E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F577E8"/>
    <w:pPr>
      <w:widowControl w:val="0"/>
      <w:autoSpaceDE w:val="0"/>
      <w:autoSpaceDN w:val="0"/>
      <w:adjustRightInd w:val="0"/>
      <w:spacing w:line="278" w:lineRule="exact"/>
      <w:ind w:firstLine="845"/>
    </w:pPr>
  </w:style>
  <w:style w:type="paragraph" w:customStyle="1" w:styleId="Style7">
    <w:name w:val="Style7"/>
    <w:basedOn w:val="a"/>
    <w:rsid w:val="00F577E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F577E8"/>
    <w:pPr>
      <w:widowControl w:val="0"/>
      <w:autoSpaceDE w:val="0"/>
      <w:autoSpaceDN w:val="0"/>
      <w:adjustRightInd w:val="0"/>
      <w:spacing w:line="275" w:lineRule="exact"/>
      <w:ind w:firstLine="701"/>
      <w:jc w:val="both"/>
    </w:pPr>
  </w:style>
  <w:style w:type="character" w:customStyle="1" w:styleId="FontStyle11">
    <w:name w:val="Font Style11"/>
    <w:rsid w:val="00F577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F577E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F577E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F577E8"/>
    <w:rPr>
      <w:rFonts w:ascii="Times New Roman" w:hAnsi="Times New Roman" w:cs="Times New Roman" w:hint="default"/>
      <w:b/>
      <w:bCs/>
      <w:sz w:val="16"/>
      <w:szCs w:val="16"/>
    </w:rPr>
  </w:style>
  <w:style w:type="paragraph" w:styleId="23">
    <w:name w:val="Body Text 2"/>
    <w:basedOn w:val="a"/>
    <w:link w:val="24"/>
    <w:rsid w:val="00794140"/>
    <w:pPr>
      <w:spacing w:after="120" w:line="480" w:lineRule="auto"/>
    </w:pPr>
  </w:style>
  <w:style w:type="character" w:customStyle="1" w:styleId="24">
    <w:name w:val="Основной текст 2 Знак"/>
    <w:link w:val="23"/>
    <w:rsid w:val="00794140"/>
    <w:rPr>
      <w:sz w:val="24"/>
      <w:szCs w:val="24"/>
    </w:rPr>
  </w:style>
  <w:style w:type="paragraph" w:customStyle="1" w:styleId="13">
    <w:name w:val="Без интервала1"/>
    <w:rsid w:val="0019174C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654F8"/>
  </w:style>
  <w:style w:type="character" w:styleId="af8">
    <w:name w:val="annotation reference"/>
    <w:uiPriority w:val="99"/>
    <w:rsid w:val="00FF524B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F52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F524B"/>
  </w:style>
  <w:style w:type="paragraph" w:styleId="afb">
    <w:name w:val="annotation subject"/>
    <w:basedOn w:val="af9"/>
    <w:next w:val="af9"/>
    <w:link w:val="afc"/>
    <w:rsid w:val="00FF524B"/>
    <w:rPr>
      <w:b/>
      <w:bCs/>
    </w:rPr>
  </w:style>
  <w:style w:type="character" w:customStyle="1" w:styleId="afc">
    <w:name w:val="Тема примечания Знак"/>
    <w:link w:val="afb"/>
    <w:rsid w:val="00FF524B"/>
    <w:rPr>
      <w:b/>
      <w:bCs/>
    </w:rPr>
  </w:style>
  <w:style w:type="paragraph" w:styleId="afd">
    <w:name w:val="Revision"/>
    <w:hidden/>
    <w:uiPriority w:val="99"/>
    <w:semiHidden/>
    <w:rsid w:val="006637FB"/>
    <w:rPr>
      <w:sz w:val="24"/>
      <w:szCs w:val="24"/>
    </w:rPr>
  </w:style>
  <w:style w:type="paragraph" w:customStyle="1" w:styleId="ConsPlusNonformat">
    <w:name w:val="ConsPlusNonformat"/>
    <w:uiPriority w:val="99"/>
    <w:rsid w:val="00A33D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e">
    <w:name w:val="List Paragraph"/>
    <w:basedOn w:val="a"/>
    <w:uiPriority w:val="34"/>
    <w:qFormat/>
    <w:rsid w:val="002B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syf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14229</CharactersWithSpaces>
  <SharedDoc>false</SharedDoc>
  <HLinks>
    <vt:vector size="6" baseType="variant"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http://www.vfps.ru/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galya</dc:creator>
  <cp:keywords/>
  <cp:lastModifiedBy>Пользователь Windows</cp:lastModifiedBy>
  <cp:revision>2</cp:revision>
  <cp:lastPrinted>2012-08-28T10:15:00Z</cp:lastPrinted>
  <dcterms:created xsi:type="dcterms:W3CDTF">2021-08-11T14:21:00Z</dcterms:created>
  <dcterms:modified xsi:type="dcterms:W3CDTF">2021-08-11T14:21:00Z</dcterms:modified>
</cp:coreProperties>
</file>